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43712" w14:textId="1E8C751B" w:rsidR="00B80E4C" w:rsidRPr="005F6BBC" w:rsidRDefault="00B80E4C" w:rsidP="005F6BBC">
      <w:pPr>
        <w:jc w:val="both"/>
        <w:rPr>
          <w:rFonts w:ascii="Sylfaen" w:hAnsi="Sylfaen"/>
          <w:b/>
          <w:bCs/>
          <w:lang w:val="ka-GE"/>
        </w:rPr>
      </w:pPr>
      <w:r w:rsidRPr="005F6BBC">
        <w:rPr>
          <w:rFonts w:ascii="Sylfaen" w:hAnsi="Sylfaen"/>
          <w:b/>
          <w:bCs/>
          <w:lang w:val="ka-GE"/>
        </w:rPr>
        <w:t>კონკურსი მცირე და საშუალო ბიზნესის განვითარების პროგრამაში მონაწილეობის მისაღებად</w:t>
      </w:r>
    </w:p>
    <w:p w14:paraId="5ACEA5E9" w14:textId="7E0CF3BA" w:rsidR="00B80E4C" w:rsidRPr="005F6BBC" w:rsidRDefault="00B80E4C" w:rsidP="005F6BBC">
      <w:pPr>
        <w:pStyle w:val="ListParagraph"/>
        <w:numPr>
          <w:ilvl w:val="0"/>
          <w:numId w:val="13"/>
        </w:numPr>
        <w:spacing w:after="120"/>
        <w:ind w:left="357" w:hanging="357"/>
        <w:jc w:val="both"/>
        <w:rPr>
          <w:rFonts w:ascii="Sylfaen" w:hAnsi="Sylfaen"/>
          <w:b/>
          <w:bCs/>
          <w:lang w:val="ka-GE"/>
        </w:rPr>
      </w:pPr>
      <w:r w:rsidRPr="005F6BBC">
        <w:rPr>
          <w:rFonts w:ascii="Sylfaen" w:hAnsi="Sylfaen"/>
          <w:b/>
          <w:bCs/>
          <w:lang w:val="ka-GE"/>
        </w:rPr>
        <w:t xml:space="preserve">BPN </w:t>
      </w:r>
      <w:r w:rsidR="004649A3" w:rsidRPr="004649A3">
        <w:rPr>
          <w:rFonts w:ascii="Sylfaen" w:hAnsi="Sylfaen"/>
          <w:b/>
          <w:bCs/>
          <w:lang w:val="ka-GE"/>
        </w:rPr>
        <w:t>Georgia-ს</w:t>
      </w:r>
      <w:r w:rsidR="004649A3" w:rsidRPr="005F6BBC">
        <w:rPr>
          <w:rFonts w:ascii="Sylfaen" w:hAnsi="Sylfaen"/>
        </w:rPr>
        <w:t xml:space="preserve"> </w:t>
      </w:r>
      <w:r w:rsidRPr="005F6BBC">
        <w:rPr>
          <w:rFonts w:ascii="Sylfaen" w:hAnsi="Sylfaen"/>
          <w:b/>
          <w:bCs/>
          <w:lang w:val="ka-GE"/>
        </w:rPr>
        <w:t>შესახებ</w:t>
      </w:r>
    </w:p>
    <w:p w14:paraId="7A756F25" w14:textId="3533C800" w:rsidR="00B80E4C" w:rsidRPr="005F6BBC" w:rsidRDefault="0048292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ა) ვინ ვართ ჩვენ</w:t>
      </w:r>
      <w:r w:rsidR="004649A3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  <w:lang w:val="ka-GE"/>
        </w:rPr>
        <w:t>-</w:t>
      </w:r>
      <w:r w:rsidR="004649A3">
        <w:rPr>
          <w:rFonts w:ascii="Sylfaen" w:hAnsi="Sylfaen"/>
          <w:lang w:val="ka-GE"/>
        </w:rPr>
        <w:t xml:space="preserve"> </w:t>
      </w:r>
      <w:r w:rsidR="00B80E4C" w:rsidRPr="005F6BBC">
        <w:rPr>
          <w:rFonts w:ascii="Sylfaen" w:hAnsi="Sylfaen"/>
          <w:lang w:val="ka-GE"/>
        </w:rPr>
        <w:t>მისია და მიზნები</w:t>
      </w:r>
    </w:p>
    <w:p w14:paraId="1348F875" w14:textId="38BDCD79" w:rsidR="00482926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მეწარმეობა იწყება მცირე მასშტაბით - ნიჭიერი და მოტივირებული ადამიანებით, რომლებიც მზად არიან </w:t>
      </w:r>
      <w:r w:rsidR="00482926" w:rsidRPr="005F6BBC">
        <w:rPr>
          <w:rFonts w:ascii="Sylfaen" w:hAnsi="Sylfaen"/>
          <w:lang w:val="ka-GE"/>
        </w:rPr>
        <w:t>იკისრონ</w:t>
      </w:r>
      <w:r w:rsidRPr="005F6BBC">
        <w:rPr>
          <w:rFonts w:ascii="Sylfaen" w:hAnsi="Sylfaen"/>
          <w:lang w:val="ka-GE"/>
        </w:rPr>
        <w:t xml:space="preserve"> პასუხისმგებლობა. შვეიცარიაში დაფუძნებულ</w:t>
      </w:r>
      <w:r w:rsidR="00AD32E7" w:rsidRPr="005F6BBC">
        <w:rPr>
          <w:rFonts w:ascii="Sylfaen" w:hAnsi="Sylfaen"/>
          <w:lang w:val="ka-GE"/>
        </w:rPr>
        <w:t>ი</w:t>
      </w:r>
      <w:r w:rsidRPr="005F6BBC">
        <w:rPr>
          <w:rFonts w:ascii="Sylfaen" w:hAnsi="Sylfaen"/>
          <w:lang w:val="ka-GE"/>
        </w:rPr>
        <w:t xml:space="preserve"> ფონდ</w:t>
      </w:r>
      <w:r w:rsidR="00AD32E7" w:rsidRPr="005F6BBC">
        <w:rPr>
          <w:rFonts w:ascii="Sylfaen" w:hAnsi="Sylfaen"/>
          <w:lang w:val="ka-GE"/>
        </w:rPr>
        <w:t>ი</w:t>
      </w:r>
      <w:r w:rsidRPr="005F6BBC">
        <w:rPr>
          <w:rFonts w:ascii="Sylfaen" w:hAnsi="Sylfaen"/>
          <w:lang w:val="ka-GE"/>
        </w:rPr>
        <w:t xml:space="preserve"> Business Professionals Network (BPN) </w:t>
      </w:r>
      <w:r w:rsidR="00AD32E7" w:rsidRPr="005F6BBC">
        <w:rPr>
          <w:rFonts w:ascii="Sylfaen" w:hAnsi="Sylfaen"/>
          <w:lang w:val="ka-GE"/>
        </w:rPr>
        <w:t>მიზანად ისახავს</w:t>
      </w:r>
      <w:r w:rsidRPr="005F6BBC">
        <w:rPr>
          <w:rFonts w:ascii="Sylfaen" w:hAnsi="Sylfaen"/>
          <w:lang w:val="ka-GE"/>
        </w:rPr>
        <w:t xml:space="preserve"> </w:t>
      </w:r>
      <w:r w:rsidR="00AD32E7" w:rsidRPr="005F6BBC">
        <w:rPr>
          <w:rFonts w:ascii="Sylfaen" w:hAnsi="Sylfaen"/>
          <w:lang w:val="ka-GE"/>
        </w:rPr>
        <w:t xml:space="preserve">ხელი შეუწყოს </w:t>
      </w:r>
      <w:r w:rsidRPr="005F6BBC">
        <w:rPr>
          <w:rFonts w:ascii="Sylfaen" w:hAnsi="Sylfaen"/>
          <w:lang w:val="ka-GE"/>
        </w:rPr>
        <w:t>მცირე და საშუალო ბიზნესს გა</w:t>
      </w:r>
      <w:r w:rsidR="00971037" w:rsidRPr="005F6BBC">
        <w:rPr>
          <w:rFonts w:ascii="Sylfaen" w:hAnsi="Sylfaen"/>
          <w:lang w:val="ka-GE"/>
        </w:rPr>
        <w:t>ნვითარებაში</w:t>
      </w:r>
      <w:r w:rsidRPr="005F6BBC">
        <w:rPr>
          <w:rFonts w:ascii="Sylfaen" w:hAnsi="Sylfaen"/>
          <w:lang w:val="ka-GE"/>
        </w:rPr>
        <w:t xml:space="preserve">, რათა შექმნას უკეთესი მომავალი </w:t>
      </w:r>
      <w:r w:rsidR="00482926" w:rsidRPr="005F6BBC">
        <w:rPr>
          <w:rFonts w:ascii="Sylfaen" w:hAnsi="Sylfaen"/>
          <w:lang w:val="ka-GE"/>
        </w:rPr>
        <w:t xml:space="preserve">როგორც </w:t>
      </w:r>
      <w:r w:rsidR="00971037" w:rsidRPr="005F6BBC">
        <w:rPr>
          <w:rFonts w:ascii="Sylfaen" w:hAnsi="Sylfaen"/>
          <w:lang w:val="ka-GE"/>
        </w:rPr>
        <w:t>ბიზნესებისთვის</w:t>
      </w:r>
      <w:r w:rsidRPr="005F6BBC">
        <w:rPr>
          <w:rFonts w:ascii="Sylfaen" w:hAnsi="Sylfaen"/>
          <w:lang w:val="ka-GE"/>
        </w:rPr>
        <w:t xml:space="preserve">, </w:t>
      </w:r>
      <w:r w:rsidR="00482926" w:rsidRPr="005F6BBC">
        <w:rPr>
          <w:rFonts w:ascii="Sylfaen" w:hAnsi="Sylfaen"/>
          <w:lang w:val="ka-GE"/>
        </w:rPr>
        <w:t xml:space="preserve">ასევე </w:t>
      </w:r>
      <w:r w:rsidRPr="005F6BBC">
        <w:rPr>
          <w:rFonts w:ascii="Sylfaen" w:hAnsi="Sylfaen"/>
          <w:lang w:val="ka-GE"/>
        </w:rPr>
        <w:t>მათი თანამშრომლები</w:t>
      </w:r>
      <w:r w:rsidR="00AD32E7" w:rsidRPr="005F6BBC">
        <w:rPr>
          <w:rFonts w:ascii="Sylfaen" w:hAnsi="Sylfaen"/>
          <w:lang w:val="ka-GE"/>
        </w:rPr>
        <w:t>სა და</w:t>
      </w:r>
      <w:r w:rsidRPr="005F6BBC">
        <w:rPr>
          <w:rFonts w:ascii="Sylfaen" w:hAnsi="Sylfaen"/>
          <w:lang w:val="ka-GE"/>
        </w:rPr>
        <w:t xml:space="preserve"> ოჯახისთვის და მთლიანად საზოგადოებისთვის. </w:t>
      </w:r>
    </w:p>
    <w:p w14:paraId="1BDE7136" w14:textId="7CBE23A5" w:rsidR="00971037" w:rsidRPr="005F6BBC" w:rsidRDefault="001D78A1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მიზნის მიღწევა ხდება პროფესიონალური და</w:t>
      </w:r>
      <w:r w:rsidR="00E71D1F" w:rsidRPr="005F6BBC">
        <w:rPr>
          <w:rFonts w:ascii="Sylfaen" w:hAnsi="Sylfaen"/>
          <w:lang w:val="ka-GE"/>
        </w:rPr>
        <w:t xml:space="preserve"> მიზანმიმართული </w:t>
      </w:r>
      <w:r w:rsidR="00AD32E7" w:rsidRPr="005F6BBC">
        <w:rPr>
          <w:rFonts w:ascii="Sylfaen" w:hAnsi="Sylfaen"/>
          <w:lang w:val="ka-GE"/>
        </w:rPr>
        <w:t>ქოუჩინგის</w:t>
      </w:r>
      <w:r w:rsidR="00E71D1F" w:rsidRPr="005F6BBC">
        <w:rPr>
          <w:rFonts w:ascii="Sylfaen" w:hAnsi="Sylfaen"/>
          <w:lang w:val="ka-GE"/>
        </w:rPr>
        <w:t>, ბიზნესის მ</w:t>
      </w:r>
      <w:r w:rsidR="00482926" w:rsidRPr="005F6BBC">
        <w:rPr>
          <w:rFonts w:ascii="Sylfaen" w:hAnsi="Sylfaen"/>
          <w:lang w:val="ka-GE"/>
        </w:rPr>
        <w:t>ართვის</w:t>
      </w:r>
      <w:r w:rsidR="00AD32E7" w:rsidRPr="005F6BBC">
        <w:rPr>
          <w:rFonts w:ascii="Sylfaen" w:hAnsi="Sylfaen"/>
          <w:lang w:val="ka-GE"/>
        </w:rPr>
        <w:t xml:space="preserve"> პრაქტიკული ტრეინინგისა</w:t>
      </w:r>
      <w:r w:rsidR="00E71D1F" w:rsidRPr="005F6BBC">
        <w:rPr>
          <w:rFonts w:ascii="Sylfaen" w:hAnsi="Sylfaen"/>
          <w:lang w:val="ka-GE"/>
        </w:rPr>
        <w:t xml:space="preserve"> და</w:t>
      </w:r>
      <w:r w:rsidR="00AD32E7" w:rsidRPr="005F6BBC">
        <w:rPr>
          <w:rFonts w:ascii="Sylfaen" w:hAnsi="Sylfaen"/>
          <w:lang w:val="ka-GE"/>
        </w:rPr>
        <w:t xml:space="preserve"> ნეთვორქინგის</w:t>
      </w:r>
      <w:r w:rsidR="00E71D1F" w:rsidRPr="005F6BBC">
        <w:rPr>
          <w:rFonts w:ascii="Sylfaen" w:hAnsi="Sylfaen"/>
          <w:lang w:val="ka-GE"/>
        </w:rPr>
        <w:t xml:space="preserve"> </w:t>
      </w:r>
      <w:r w:rsidR="00482926" w:rsidRPr="005F6BBC">
        <w:rPr>
          <w:rFonts w:ascii="Sylfaen" w:hAnsi="Sylfaen"/>
          <w:lang w:val="ka-GE"/>
        </w:rPr>
        <w:t>დახმარებით</w:t>
      </w:r>
      <w:r w:rsidR="00E71D1F" w:rsidRPr="005F6BBC">
        <w:rPr>
          <w:rFonts w:ascii="Sylfaen" w:hAnsi="Sylfaen"/>
          <w:lang w:val="ka-GE"/>
        </w:rPr>
        <w:t xml:space="preserve">. </w:t>
      </w:r>
    </w:p>
    <w:p w14:paraId="65F13CE8" w14:textId="4DFD3A98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ჩვენი მიზანია შევქმნათ ისეთი </w:t>
      </w:r>
      <w:r w:rsidR="00CE1036" w:rsidRPr="005F6BBC">
        <w:rPr>
          <w:rFonts w:ascii="Sylfaen" w:hAnsi="Sylfaen"/>
          <w:lang w:val="ka-GE"/>
        </w:rPr>
        <w:t xml:space="preserve">ბიზნეს </w:t>
      </w:r>
      <w:r w:rsidRPr="005F6BBC">
        <w:rPr>
          <w:rFonts w:ascii="Sylfaen" w:hAnsi="Sylfaen"/>
          <w:lang w:val="ka-GE"/>
        </w:rPr>
        <w:t xml:space="preserve">გარემო, სადაც მეწარმეებს </w:t>
      </w:r>
      <w:r w:rsidR="00971037" w:rsidRPr="005F6BBC">
        <w:rPr>
          <w:rFonts w:ascii="Sylfaen" w:hAnsi="Sylfaen"/>
          <w:lang w:val="ka-GE"/>
        </w:rPr>
        <w:t xml:space="preserve">შეუძლიათ </w:t>
      </w:r>
      <w:r w:rsidRPr="005F6BBC">
        <w:rPr>
          <w:rFonts w:ascii="Sylfaen" w:hAnsi="Sylfaen"/>
          <w:lang w:val="ka-GE"/>
        </w:rPr>
        <w:t>მნიშვნელოვანი წვლილი</w:t>
      </w:r>
      <w:r w:rsidR="00482926" w:rsidRPr="005F6BBC">
        <w:rPr>
          <w:rFonts w:ascii="Sylfaen" w:hAnsi="Sylfaen"/>
          <w:lang w:val="ka-GE"/>
        </w:rPr>
        <w:t xml:space="preserve"> შეიტანონ</w:t>
      </w:r>
      <w:r w:rsidRPr="005F6BBC">
        <w:rPr>
          <w:rFonts w:ascii="Sylfaen" w:hAnsi="Sylfaen"/>
          <w:lang w:val="ka-GE"/>
        </w:rPr>
        <w:t xml:space="preserve"> საზოგადოები</w:t>
      </w:r>
      <w:r w:rsidR="00CE1036" w:rsidRPr="005F6BBC">
        <w:rPr>
          <w:rFonts w:ascii="Sylfaen" w:hAnsi="Sylfaen"/>
          <w:lang w:val="ka-GE"/>
        </w:rPr>
        <w:t>ს კეთილდღეობაში</w:t>
      </w:r>
      <w:r w:rsidR="00AD32E7" w:rsidRPr="005F6BBC">
        <w:rPr>
          <w:rFonts w:ascii="Sylfaen" w:hAnsi="Sylfaen"/>
          <w:lang w:val="ka-GE"/>
        </w:rPr>
        <w:t xml:space="preserve">, სადაც კორპორატიულ ღირებულებებს </w:t>
      </w:r>
      <w:r w:rsidR="00482926" w:rsidRPr="005F6BBC">
        <w:rPr>
          <w:rFonts w:ascii="Sylfaen" w:hAnsi="Sylfaen"/>
          <w:lang w:val="ka-GE"/>
        </w:rPr>
        <w:t>წამყვანი</w:t>
      </w:r>
      <w:r w:rsidR="00AD32E7" w:rsidRPr="005F6BBC">
        <w:rPr>
          <w:rFonts w:ascii="Sylfaen" w:hAnsi="Sylfaen"/>
          <w:lang w:val="ka-GE"/>
        </w:rPr>
        <w:t xml:space="preserve"> როლი ე</w:t>
      </w:r>
      <w:r w:rsidR="00CE1036" w:rsidRPr="005F6BBC">
        <w:rPr>
          <w:rFonts w:ascii="Sylfaen" w:hAnsi="Sylfaen"/>
          <w:lang w:val="ka-GE"/>
        </w:rPr>
        <w:t>ქნებ</w:t>
      </w:r>
      <w:r w:rsidR="00AD32E7" w:rsidRPr="005F6BBC">
        <w:rPr>
          <w:rFonts w:ascii="Sylfaen" w:hAnsi="Sylfaen"/>
          <w:lang w:val="ka-GE"/>
        </w:rPr>
        <w:t xml:space="preserve">ა. </w:t>
      </w:r>
    </w:p>
    <w:p w14:paraId="3C8169E3" w14:textId="4FDD0FC5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</w:rPr>
        <w:t xml:space="preserve">BPN </w:t>
      </w:r>
      <w:r w:rsidR="00F065E5">
        <w:rPr>
          <w:rFonts w:ascii="Sylfaen" w:hAnsi="Sylfaen"/>
        </w:rPr>
        <w:t>Georgia</w:t>
      </w:r>
      <w:r w:rsidRPr="005F6BBC">
        <w:rPr>
          <w:rFonts w:ascii="Sylfaen" w:hAnsi="Sylfaen"/>
        </w:rPr>
        <w:t xml:space="preserve"> გამოირჩევა, როგორც</w:t>
      </w:r>
      <w:r w:rsidR="001900E7">
        <w:rPr>
          <w:rFonts w:ascii="Sylfaen" w:hAnsi="Sylfaen"/>
          <w:lang w:val="ka-GE"/>
        </w:rPr>
        <w:t xml:space="preserve"> </w:t>
      </w:r>
      <w:r w:rsidR="00F065E5">
        <w:rPr>
          <w:rFonts w:ascii="Sylfaen" w:hAnsi="Sylfaen"/>
          <w:lang w:val="ka-GE"/>
        </w:rPr>
        <w:t xml:space="preserve">პროგრამის მონაწილე კომპანიებთან </w:t>
      </w:r>
      <w:r w:rsidR="00971037" w:rsidRPr="005F6BBC">
        <w:rPr>
          <w:rFonts w:ascii="Sylfaen" w:hAnsi="Sylfaen"/>
          <w:lang w:val="ka-GE"/>
        </w:rPr>
        <w:t>უშუალო ურთიერთობით</w:t>
      </w:r>
      <w:r w:rsidR="00AD32E7" w:rsidRPr="005F6BBC">
        <w:rPr>
          <w:rFonts w:ascii="Sylfaen" w:hAnsi="Sylfaen"/>
          <w:lang w:val="ka-GE"/>
        </w:rPr>
        <w:t xml:space="preserve">, </w:t>
      </w:r>
      <w:r w:rsidR="00FF205C" w:rsidRPr="005F6BBC">
        <w:rPr>
          <w:rFonts w:ascii="Sylfaen" w:hAnsi="Sylfaen"/>
          <w:lang w:val="ka-GE"/>
        </w:rPr>
        <w:t xml:space="preserve">ასევე </w:t>
      </w:r>
      <w:r w:rsidRPr="005F6BBC">
        <w:rPr>
          <w:rFonts w:ascii="Sylfaen" w:hAnsi="Sylfaen"/>
        </w:rPr>
        <w:t xml:space="preserve">მცირე და საშუალო ბიზნესის </w:t>
      </w:r>
      <w:r w:rsidR="00AD32E7" w:rsidRPr="005F6BBC">
        <w:rPr>
          <w:rFonts w:ascii="Sylfaen" w:hAnsi="Sylfaen"/>
          <w:lang w:val="ka-GE"/>
        </w:rPr>
        <w:t xml:space="preserve">მიმართ </w:t>
      </w:r>
      <w:r w:rsidRPr="005F6BBC">
        <w:rPr>
          <w:rFonts w:ascii="Sylfaen" w:hAnsi="Sylfaen"/>
        </w:rPr>
        <w:t>ინდივიდუალური</w:t>
      </w:r>
      <w:r w:rsidR="00AD32E7" w:rsidRPr="005F6BBC">
        <w:rPr>
          <w:rFonts w:ascii="Sylfaen" w:hAnsi="Sylfaen"/>
          <w:lang w:val="ka-GE"/>
        </w:rPr>
        <w:t xml:space="preserve"> მიდგომითა და</w:t>
      </w:r>
      <w:r w:rsidRPr="005F6BBC">
        <w:rPr>
          <w:rFonts w:ascii="Sylfaen" w:hAnsi="Sylfaen"/>
        </w:rPr>
        <w:t xml:space="preserve"> გრძელვადიანი </w:t>
      </w:r>
      <w:r w:rsidR="00AD32E7" w:rsidRPr="005F6BBC">
        <w:rPr>
          <w:rFonts w:ascii="Sylfaen" w:hAnsi="Sylfaen"/>
          <w:lang w:val="ka-GE"/>
        </w:rPr>
        <w:t>სტრუქტური</w:t>
      </w:r>
      <w:r w:rsidR="00FF205C" w:rsidRPr="005F6BBC">
        <w:rPr>
          <w:rFonts w:ascii="Sylfaen" w:hAnsi="Sylfaen"/>
          <w:lang w:val="ka-GE"/>
        </w:rPr>
        <w:t>ზ</w:t>
      </w:r>
      <w:r w:rsidR="00AD32E7" w:rsidRPr="005F6BBC">
        <w:rPr>
          <w:rFonts w:ascii="Sylfaen" w:hAnsi="Sylfaen"/>
          <w:lang w:val="ka-GE"/>
        </w:rPr>
        <w:t>ებული მხარდაჭერით</w:t>
      </w:r>
      <w:r w:rsidRPr="005F6BBC">
        <w:rPr>
          <w:rFonts w:ascii="Sylfaen" w:hAnsi="Sylfaen"/>
        </w:rPr>
        <w:t xml:space="preserve">. ჩვენ ვაძლევთ შესაძლებლობას კომპანიებსა და მათ თანამშრომლებს </w:t>
      </w:r>
      <w:r w:rsidR="00CE1036" w:rsidRPr="005F6BBC">
        <w:rPr>
          <w:rFonts w:ascii="Sylfaen" w:hAnsi="Sylfaen"/>
          <w:lang w:val="ka-GE"/>
        </w:rPr>
        <w:t xml:space="preserve">მუდმივად </w:t>
      </w:r>
      <w:r w:rsidR="0030567E">
        <w:rPr>
          <w:rFonts w:ascii="Sylfaen" w:hAnsi="Sylfaen"/>
          <w:lang w:val="ka-GE"/>
        </w:rPr>
        <w:t xml:space="preserve">აიმაღლონ </w:t>
      </w:r>
      <w:r w:rsidR="00FF205C" w:rsidRPr="005F6BBC">
        <w:rPr>
          <w:rFonts w:ascii="Sylfaen" w:hAnsi="Sylfaen"/>
          <w:lang w:val="ka-GE"/>
        </w:rPr>
        <w:t xml:space="preserve">პროფესიონალიზმი, </w:t>
      </w:r>
      <w:r w:rsidR="0030567E" w:rsidRPr="005F6BBC">
        <w:rPr>
          <w:rFonts w:ascii="Sylfaen" w:hAnsi="Sylfaen"/>
        </w:rPr>
        <w:t xml:space="preserve">განავითარონ </w:t>
      </w:r>
      <w:r w:rsidRPr="005F6BBC">
        <w:rPr>
          <w:rFonts w:ascii="Sylfaen" w:hAnsi="Sylfaen"/>
        </w:rPr>
        <w:t>პროდუქტები და მომსახურება და დაიკავონ წამყვანი პოზიცია საქართველოს ბაზარზე.</w:t>
      </w:r>
    </w:p>
    <w:p w14:paraId="636D7614" w14:textId="056C0D46" w:rsidR="00E71D1F" w:rsidRPr="005F6BBC" w:rsidRDefault="00E71D1F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>ჩვენი საბოლოო მიზანი</w:t>
      </w:r>
      <w:r w:rsidR="00971037" w:rsidRPr="005F6BBC">
        <w:rPr>
          <w:rFonts w:ascii="Sylfaen" w:hAnsi="Sylfaen"/>
          <w:lang w:val="ka-GE"/>
        </w:rPr>
        <w:t xml:space="preserve"> კი</w:t>
      </w:r>
      <w:r w:rsidRPr="005F6BBC">
        <w:rPr>
          <w:rFonts w:ascii="Sylfaen" w:hAnsi="Sylfaen"/>
        </w:rPr>
        <w:t xml:space="preserve"> წა</w:t>
      </w:r>
      <w:r w:rsidR="00FF205C" w:rsidRPr="005F6BBC">
        <w:rPr>
          <w:rFonts w:ascii="Sylfaen" w:hAnsi="Sylfaen"/>
          <w:lang w:val="ka-GE"/>
        </w:rPr>
        <w:t>რმატებული</w:t>
      </w:r>
      <w:r w:rsidRPr="005F6BBC">
        <w:rPr>
          <w:rFonts w:ascii="Sylfaen" w:hAnsi="Sylfaen"/>
        </w:rPr>
        <w:t xml:space="preserve"> ქართული მცირე და საშუალო ბიზნესის ქსელის შექმნა</w:t>
      </w:r>
      <w:r w:rsidR="00971037" w:rsidRPr="005F6BBC">
        <w:rPr>
          <w:rFonts w:ascii="Sylfaen" w:hAnsi="Sylfaen"/>
          <w:lang w:val="ka-GE"/>
        </w:rPr>
        <w:t>ა</w:t>
      </w:r>
      <w:r w:rsidRPr="005F6BBC">
        <w:rPr>
          <w:rFonts w:ascii="Sylfaen" w:hAnsi="Sylfaen"/>
        </w:rPr>
        <w:t xml:space="preserve">, </w:t>
      </w:r>
      <w:r w:rsidR="001900E7">
        <w:rPr>
          <w:rFonts w:ascii="Sylfaen" w:hAnsi="Sylfaen"/>
          <w:lang w:val="ka-GE"/>
        </w:rPr>
        <w:t>სადაც მეწარმეები</w:t>
      </w:r>
      <w:r w:rsidRPr="005F6BBC">
        <w:rPr>
          <w:rFonts w:ascii="Sylfaen" w:hAnsi="Sylfaen"/>
        </w:rPr>
        <w:t xml:space="preserve"> ერთმანეთს </w:t>
      </w:r>
      <w:r w:rsidR="00AD32E7" w:rsidRPr="005F6BBC">
        <w:rPr>
          <w:rFonts w:ascii="Sylfaen" w:hAnsi="Sylfaen"/>
          <w:lang w:val="ka-GE"/>
        </w:rPr>
        <w:t>უზიარებენ</w:t>
      </w:r>
      <w:r w:rsidRPr="005F6BBC">
        <w:rPr>
          <w:rFonts w:ascii="Sylfaen" w:hAnsi="Sylfaen"/>
        </w:rPr>
        <w:t xml:space="preserve"> თავიანთ ბიზნეს </w:t>
      </w:r>
      <w:r w:rsidR="00AD32E7" w:rsidRPr="005F6BBC">
        <w:rPr>
          <w:rFonts w:ascii="Sylfaen" w:hAnsi="Sylfaen"/>
          <w:lang w:val="ka-GE"/>
        </w:rPr>
        <w:t>გამოცდილებას და ხელს უწყობენ</w:t>
      </w:r>
      <w:r w:rsidR="00971037" w:rsidRPr="005F6BBC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</w:rPr>
        <w:t>თანამედროვე</w:t>
      </w:r>
      <w:r w:rsidR="00971037" w:rsidRPr="005F6BBC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</w:rPr>
        <w:t>სტრუქტურე</w:t>
      </w:r>
      <w:r w:rsidR="00AD32E7" w:rsidRPr="005F6BBC">
        <w:rPr>
          <w:rFonts w:ascii="Sylfaen" w:hAnsi="Sylfaen"/>
          <w:lang w:val="ka-GE"/>
        </w:rPr>
        <w:t>ბის</w:t>
      </w:r>
      <w:r w:rsidRPr="005F6BBC">
        <w:rPr>
          <w:rFonts w:ascii="Sylfaen" w:hAnsi="Sylfaen"/>
        </w:rPr>
        <w:t>, მ</w:t>
      </w:r>
      <w:r w:rsidR="00FF205C" w:rsidRPr="005F6BBC">
        <w:rPr>
          <w:rFonts w:ascii="Sylfaen" w:hAnsi="Sylfaen"/>
          <w:lang w:val="ka-GE"/>
        </w:rPr>
        <w:t>ართვის</w:t>
      </w:r>
      <w:r w:rsidR="00AD32E7" w:rsidRPr="005F6BBC">
        <w:rPr>
          <w:rFonts w:ascii="Sylfaen" w:hAnsi="Sylfaen"/>
          <w:lang w:val="ka-GE"/>
        </w:rPr>
        <w:t xml:space="preserve"> სისტემებისა და </w:t>
      </w:r>
      <w:r w:rsidRPr="005F6BBC">
        <w:rPr>
          <w:rFonts w:ascii="Sylfaen" w:hAnsi="Sylfaen"/>
        </w:rPr>
        <w:t>პროცესებ</w:t>
      </w:r>
      <w:r w:rsidR="00AD32E7" w:rsidRPr="005F6BBC">
        <w:rPr>
          <w:rFonts w:ascii="Sylfaen" w:hAnsi="Sylfaen"/>
          <w:lang w:val="ka-GE"/>
        </w:rPr>
        <w:t>ი</w:t>
      </w:r>
      <w:r w:rsidRPr="005F6BBC">
        <w:rPr>
          <w:rFonts w:ascii="Sylfaen" w:hAnsi="Sylfaen"/>
        </w:rPr>
        <w:t>ს</w:t>
      </w:r>
      <w:r w:rsidR="00AD32E7" w:rsidRPr="005F6BBC">
        <w:rPr>
          <w:rFonts w:ascii="Sylfaen" w:hAnsi="Sylfaen"/>
          <w:lang w:val="ka-GE"/>
        </w:rPr>
        <w:t xml:space="preserve"> ჩამოყალიბებ</w:t>
      </w:r>
      <w:r w:rsidR="00971037" w:rsidRPr="005F6BBC">
        <w:rPr>
          <w:rFonts w:ascii="Sylfaen" w:hAnsi="Sylfaen"/>
          <w:lang w:val="ka-GE"/>
        </w:rPr>
        <w:t>ში</w:t>
      </w:r>
      <w:r w:rsidR="00C94580">
        <w:rPr>
          <w:rFonts w:ascii="Sylfaen" w:hAnsi="Sylfaen"/>
          <w:lang w:val="ka-GE"/>
        </w:rPr>
        <w:t>.</w:t>
      </w:r>
    </w:p>
    <w:p w14:paraId="0EF6A95A" w14:textId="3B89DEAA" w:rsidR="00FF205C" w:rsidRPr="005F6BBC" w:rsidRDefault="00CE103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ბ) </w:t>
      </w:r>
      <w:r w:rsidR="00FF205C" w:rsidRPr="005F6BBC">
        <w:rPr>
          <w:rFonts w:ascii="Sylfaen" w:hAnsi="Sylfaen"/>
        </w:rPr>
        <w:t>BPN</w:t>
      </w:r>
      <w:r w:rsidRPr="005F6BBC">
        <w:rPr>
          <w:rFonts w:ascii="Sylfaen" w:hAnsi="Sylfaen"/>
          <w:lang w:val="ka-GE"/>
        </w:rPr>
        <w:t xml:space="preserve"> ფონდ</w:t>
      </w:r>
      <w:r w:rsidR="00FF205C" w:rsidRPr="005F6BBC">
        <w:rPr>
          <w:rFonts w:ascii="Sylfaen" w:hAnsi="Sylfaen"/>
          <w:lang w:val="ka-GE"/>
        </w:rPr>
        <w:t>ის საერთაშორისო გამოცდილება</w:t>
      </w:r>
    </w:p>
    <w:p w14:paraId="35F53870" w14:textId="5B7E45A0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BPN</w:t>
      </w:r>
      <w:r w:rsidR="0030567E">
        <w:rPr>
          <w:rFonts w:ascii="Sylfaen" w:hAnsi="Sylfaen"/>
          <w:lang w:val="ka-GE"/>
        </w:rPr>
        <w:t>,</w:t>
      </w:r>
      <w:r w:rsidRPr="005F6BBC">
        <w:rPr>
          <w:rFonts w:ascii="Sylfaen" w:hAnsi="Sylfaen"/>
          <w:lang w:val="ka-GE"/>
        </w:rPr>
        <w:t xml:space="preserve">  როგორც არაკომერციული ორგანიზაცია</w:t>
      </w:r>
      <w:r w:rsidR="0030567E">
        <w:rPr>
          <w:rFonts w:ascii="Sylfaen" w:hAnsi="Sylfaen"/>
          <w:lang w:val="ka-GE"/>
        </w:rPr>
        <w:t>,</w:t>
      </w:r>
      <w:r w:rsidR="00AD32E7" w:rsidRPr="005F6BBC">
        <w:rPr>
          <w:rFonts w:ascii="Sylfaen" w:hAnsi="Sylfaen"/>
          <w:lang w:val="ka-GE"/>
        </w:rPr>
        <w:t xml:space="preserve"> დაარსდა</w:t>
      </w:r>
      <w:r w:rsidRPr="005F6BBC">
        <w:rPr>
          <w:rFonts w:ascii="Sylfaen" w:hAnsi="Sylfaen"/>
          <w:lang w:val="ka-GE"/>
        </w:rPr>
        <w:t xml:space="preserve"> 1999 წელს შვეიცარიელი </w:t>
      </w:r>
      <w:r w:rsidR="00FE2ACF" w:rsidRPr="005F6BBC">
        <w:rPr>
          <w:rFonts w:ascii="Sylfaen" w:hAnsi="Sylfaen"/>
          <w:lang w:val="ka-GE"/>
        </w:rPr>
        <w:t>ბიზნესმენ</w:t>
      </w:r>
      <w:r w:rsidRPr="005F6BBC">
        <w:rPr>
          <w:rFonts w:ascii="Sylfaen" w:hAnsi="Sylfaen"/>
          <w:lang w:val="ka-GE"/>
        </w:rPr>
        <w:t xml:space="preserve"> იურგ ოპრეხტის მიერ.</w:t>
      </w:r>
    </w:p>
    <w:p w14:paraId="4D50C309" w14:textId="164201BD" w:rsidR="00E71D1F" w:rsidRPr="005F6BBC" w:rsidRDefault="00183AF1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ფონდმა საქმიანობა</w:t>
      </w:r>
      <w:r w:rsidR="00E71D1F" w:rsidRPr="005F6BBC">
        <w:rPr>
          <w:rFonts w:ascii="Sylfaen" w:hAnsi="Sylfaen"/>
          <w:lang w:val="ka-GE"/>
        </w:rPr>
        <w:t xml:space="preserve"> დაიწყო ყირგიზეთ</w:t>
      </w:r>
      <w:r w:rsidR="007701E8">
        <w:rPr>
          <w:rFonts w:ascii="Sylfaen" w:hAnsi="Sylfaen"/>
          <w:lang w:val="ka-GE"/>
        </w:rPr>
        <w:t>ში</w:t>
      </w:r>
      <w:r w:rsidR="00E71D1F" w:rsidRPr="005F6BBC">
        <w:rPr>
          <w:rFonts w:ascii="Sylfaen" w:hAnsi="Sylfaen"/>
          <w:lang w:val="ka-GE"/>
        </w:rPr>
        <w:t xml:space="preserve">. </w:t>
      </w:r>
      <w:r w:rsidR="00FE2ACF" w:rsidRPr="005F6BBC">
        <w:rPr>
          <w:rFonts w:ascii="Sylfaen" w:hAnsi="Sylfaen"/>
          <w:lang w:val="ka-GE"/>
        </w:rPr>
        <w:t xml:space="preserve">დღეის მდგომარეობით BPN </w:t>
      </w:r>
      <w:r w:rsidRPr="005F6BBC">
        <w:rPr>
          <w:rFonts w:ascii="Sylfaen" w:hAnsi="Sylfaen"/>
          <w:lang w:val="ka-GE"/>
        </w:rPr>
        <w:t>უკვე წარმატებულად</w:t>
      </w:r>
      <w:r w:rsidR="00FE2ACF" w:rsidRPr="005F6BBC">
        <w:rPr>
          <w:rFonts w:ascii="Sylfaen" w:hAnsi="Sylfaen"/>
          <w:lang w:val="ka-GE"/>
        </w:rPr>
        <w:t xml:space="preserve"> ოპერირებს შემდეგ ქვე</w:t>
      </w:r>
      <w:r w:rsidR="00C94580">
        <w:rPr>
          <w:rFonts w:ascii="Sylfaen" w:hAnsi="Sylfaen"/>
          <w:lang w:val="ka-GE"/>
        </w:rPr>
        <w:t>ყ</w:t>
      </w:r>
      <w:r w:rsidR="00FE2ACF" w:rsidRPr="005F6BBC">
        <w:rPr>
          <w:rFonts w:ascii="Sylfaen" w:hAnsi="Sylfaen"/>
          <w:lang w:val="ka-GE"/>
        </w:rPr>
        <w:t xml:space="preserve">ნებში: </w:t>
      </w:r>
      <w:r w:rsidRPr="005F6BBC">
        <w:rPr>
          <w:rFonts w:ascii="Sylfaen" w:hAnsi="Sylfaen"/>
          <w:lang w:val="ka-GE"/>
        </w:rPr>
        <w:t xml:space="preserve">ყირგიზეთი, </w:t>
      </w:r>
      <w:r w:rsidR="00FE2ACF" w:rsidRPr="005F6BBC">
        <w:rPr>
          <w:rFonts w:ascii="Sylfaen" w:hAnsi="Sylfaen"/>
          <w:lang w:val="ka-GE"/>
        </w:rPr>
        <w:t xml:space="preserve">ნიკარაგუა, რუანდა, მონღოლეთი და საქართველო. </w:t>
      </w:r>
      <w:r w:rsidR="00E71D1F" w:rsidRPr="005F6BBC">
        <w:rPr>
          <w:rFonts w:ascii="Sylfaen" w:hAnsi="Sylfaen"/>
          <w:lang w:val="ka-GE"/>
        </w:rPr>
        <w:t>დაარსებ</w:t>
      </w:r>
      <w:r w:rsidR="007701E8">
        <w:rPr>
          <w:rFonts w:ascii="Sylfaen" w:hAnsi="Sylfaen"/>
          <w:lang w:val="ka-GE"/>
        </w:rPr>
        <w:t>იდან</w:t>
      </w:r>
      <w:r w:rsidR="00FE2ACF" w:rsidRPr="005F6BBC">
        <w:rPr>
          <w:rFonts w:ascii="Sylfaen" w:hAnsi="Sylfaen"/>
          <w:lang w:val="ka-GE"/>
        </w:rPr>
        <w:t xml:space="preserve"> დღემდე</w:t>
      </w:r>
      <w:r w:rsidR="00E71D1F" w:rsidRPr="005F6BBC">
        <w:rPr>
          <w:rFonts w:ascii="Sylfaen" w:hAnsi="Sylfaen"/>
          <w:lang w:val="ka-GE"/>
        </w:rPr>
        <w:t xml:space="preserve"> BPN</w:t>
      </w:r>
      <w:r w:rsidRPr="005F6BBC">
        <w:rPr>
          <w:rFonts w:ascii="Sylfaen" w:hAnsi="Sylfaen"/>
          <w:lang w:val="ka-GE"/>
        </w:rPr>
        <w:t>-მა</w:t>
      </w:r>
      <w:r w:rsidR="00E71D1F" w:rsidRPr="005F6BBC">
        <w:rPr>
          <w:rFonts w:ascii="Sylfaen" w:hAnsi="Sylfaen"/>
          <w:lang w:val="ka-GE"/>
        </w:rPr>
        <w:t xml:space="preserve"> მხარ</w:t>
      </w:r>
      <w:r w:rsidRPr="005F6BBC">
        <w:rPr>
          <w:rFonts w:ascii="Sylfaen" w:hAnsi="Sylfaen"/>
          <w:lang w:val="ka-GE"/>
        </w:rPr>
        <w:t>ი</w:t>
      </w:r>
      <w:r w:rsidR="00E71D1F" w:rsidRPr="005F6BBC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  <w:lang w:val="ka-GE"/>
        </w:rPr>
        <w:t>და</w:t>
      </w:r>
      <w:r w:rsidR="00E71D1F" w:rsidRPr="005F6BBC">
        <w:rPr>
          <w:rFonts w:ascii="Sylfaen" w:hAnsi="Sylfaen"/>
          <w:lang w:val="ka-GE"/>
        </w:rPr>
        <w:t>უჭ</w:t>
      </w:r>
      <w:r w:rsidR="007701E8">
        <w:rPr>
          <w:rFonts w:ascii="Sylfaen" w:hAnsi="Sylfaen"/>
          <w:lang w:val="ka-GE"/>
        </w:rPr>
        <w:t>ი</w:t>
      </w:r>
      <w:r w:rsidR="00E71D1F" w:rsidRPr="005F6BBC">
        <w:rPr>
          <w:rFonts w:ascii="Sylfaen" w:hAnsi="Sylfaen"/>
          <w:lang w:val="ka-GE"/>
        </w:rPr>
        <w:t>რ</w:t>
      </w:r>
      <w:r w:rsidRPr="005F6BBC">
        <w:rPr>
          <w:rFonts w:ascii="Sylfaen" w:hAnsi="Sylfaen"/>
          <w:lang w:val="ka-GE"/>
        </w:rPr>
        <w:t>ა</w:t>
      </w:r>
      <w:r w:rsidR="00E71D1F" w:rsidRPr="005F6BBC">
        <w:rPr>
          <w:rFonts w:ascii="Sylfaen" w:hAnsi="Sylfaen"/>
          <w:lang w:val="ka-GE"/>
        </w:rPr>
        <w:t xml:space="preserve"> დაახლოებით 1’500 კომპანიას</w:t>
      </w:r>
      <w:r w:rsidR="00FE2ACF" w:rsidRPr="005F6BBC">
        <w:rPr>
          <w:rFonts w:ascii="Sylfaen" w:hAnsi="Sylfaen"/>
          <w:lang w:val="ka-GE"/>
        </w:rPr>
        <w:t>, რ</w:t>
      </w:r>
      <w:r w:rsidR="00971037" w:rsidRPr="005F6BBC">
        <w:rPr>
          <w:rFonts w:ascii="Sylfaen" w:hAnsi="Sylfaen"/>
          <w:lang w:val="ka-GE"/>
        </w:rPr>
        <w:t>ის</w:t>
      </w:r>
      <w:r w:rsidR="00FE2ACF" w:rsidRPr="005F6BBC">
        <w:rPr>
          <w:rFonts w:ascii="Sylfaen" w:hAnsi="Sylfaen"/>
          <w:lang w:val="ka-GE"/>
        </w:rPr>
        <w:t xml:space="preserve"> შედეგად</w:t>
      </w:r>
      <w:r w:rsidR="00971037" w:rsidRPr="005F6BBC">
        <w:rPr>
          <w:rFonts w:ascii="Sylfaen" w:hAnsi="Sylfaen"/>
          <w:lang w:val="ka-GE"/>
        </w:rPr>
        <w:t>აც შეიქმნა</w:t>
      </w:r>
      <w:r w:rsidR="00FE2ACF" w:rsidRPr="005F6BBC">
        <w:rPr>
          <w:rFonts w:ascii="Sylfaen" w:hAnsi="Sylfaen"/>
          <w:lang w:val="ka-GE"/>
        </w:rPr>
        <w:t xml:space="preserve"> </w:t>
      </w:r>
      <w:r w:rsidR="00E71D1F" w:rsidRPr="005F6BBC">
        <w:rPr>
          <w:rFonts w:ascii="Sylfaen" w:hAnsi="Sylfaen"/>
          <w:lang w:val="ka-GE"/>
        </w:rPr>
        <w:t>27’000-ზე მეტი სამუშაო ადგილი.</w:t>
      </w:r>
    </w:p>
    <w:p w14:paraId="0381AE6A" w14:textId="2C60CD0A" w:rsidR="00FE2ACF" w:rsidRPr="005F6BBC" w:rsidRDefault="00CE103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გ) </w:t>
      </w:r>
      <w:r w:rsidR="00FE2ACF" w:rsidRPr="005F6BBC">
        <w:rPr>
          <w:rFonts w:ascii="Sylfaen" w:hAnsi="Sylfaen"/>
          <w:lang w:val="ka-GE"/>
        </w:rPr>
        <w:t xml:space="preserve">BPN </w:t>
      </w:r>
      <w:r w:rsidR="00F065E5">
        <w:rPr>
          <w:rFonts w:ascii="Sylfaen" w:hAnsi="Sylfaen"/>
        </w:rPr>
        <w:t>Georgia</w:t>
      </w:r>
    </w:p>
    <w:p w14:paraId="728F3A98" w14:textId="59AAA68F" w:rsidR="00971037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BPN–ის </w:t>
      </w:r>
      <w:r w:rsidR="006A3BD9">
        <w:rPr>
          <w:rFonts w:ascii="Sylfaen" w:hAnsi="Sylfaen"/>
          <w:lang w:val="ka-GE"/>
        </w:rPr>
        <w:t>წარმომადგენლობა</w:t>
      </w:r>
      <w:r w:rsidRPr="005F6BBC">
        <w:rPr>
          <w:rFonts w:ascii="Sylfaen" w:hAnsi="Sylfaen"/>
          <w:lang w:val="ka-GE"/>
        </w:rPr>
        <w:t xml:space="preserve"> საქართველოში დაარსდა 2016 წლის მაისში. </w:t>
      </w:r>
      <w:r w:rsidR="00872F50" w:rsidRPr="005F6BBC">
        <w:rPr>
          <w:rFonts w:ascii="Sylfaen" w:hAnsi="Sylfaen"/>
          <w:lang w:val="ka-GE"/>
        </w:rPr>
        <w:t>დღეის მდგომარეობით</w:t>
      </w:r>
      <w:r w:rsidRPr="005F6BBC">
        <w:rPr>
          <w:rFonts w:ascii="Sylfaen" w:hAnsi="Sylfaen"/>
          <w:lang w:val="ka-GE"/>
        </w:rPr>
        <w:t xml:space="preserve"> BPN–</w:t>
      </w:r>
      <w:r w:rsidR="00FE2ACF" w:rsidRPr="005F6BBC">
        <w:rPr>
          <w:rFonts w:ascii="Sylfaen" w:hAnsi="Sylfaen"/>
          <w:lang w:val="ka-GE"/>
        </w:rPr>
        <w:t xml:space="preserve">ს </w:t>
      </w:r>
      <w:r w:rsidR="00872F50" w:rsidRPr="005F6BBC">
        <w:rPr>
          <w:rFonts w:ascii="Sylfaen" w:hAnsi="Sylfaen"/>
          <w:lang w:val="ka-GE"/>
        </w:rPr>
        <w:t xml:space="preserve">საქართველოში </w:t>
      </w:r>
      <w:r w:rsidR="00FE2ACF" w:rsidRPr="005F6BBC">
        <w:rPr>
          <w:rFonts w:ascii="Sylfaen" w:hAnsi="Sylfaen"/>
          <w:lang w:val="ka-GE"/>
        </w:rPr>
        <w:t>55 პარტნიორი კომპანია ჰყავს, რომლებსაც მხარს უჭერს ბიზნესის განვითარებასა და ყოველდღიურ გამოწვევებ</w:t>
      </w:r>
      <w:r w:rsidR="00872F50" w:rsidRPr="005F6BBC">
        <w:rPr>
          <w:rFonts w:ascii="Sylfaen" w:hAnsi="Sylfaen"/>
          <w:lang w:val="ka-GE"/>
        </w:rPr>
        <w:t>თან გამკლავებაში</w:t>
      </w:r>
      <w:r w:rsidR="00FE2ACF" w:rsidRPr="005F6BBC">
        <w:rPr>
          <w:rFonts w:ascii="Sylfaen" w:hAnsi="Sylfaen"/>
          <w:lang w:val="ka-GE"/>
        </w:rPr>
        <w:t xml:space="preserve"> </w:t>
      </w:r>
      <w:r w:rsidR="00872F50" w:rsidRPr="005F6BBC">
        <w:rPr>
          <w:rFonts w:ascii="Sylfaen" w:hAnsi="Sylfaen"/>
          <w:lang w:val="ka-GE"/>
        </w:rPr>
        <w:t>მრავალფეროვანი</w:t>
      </w:r>
      <w:r w:rsidR="00FE2ACF" w:rsidRPr="005F6BBC">
        <w:rPr>
          <w:rFonts w:ascii="Sylfaen" w:hAnsi="Sylfaen"/>
          <w:lang w:val="ka-GE"/>
        </w:rPr>
        <w:t xml:space="preserve"> სემინარების, ვებინარების, ვორქშოფებისა და ინდივიდუალური </w:t>
      </w:r>
      <w:r w:rsidR="0053619F">
        <w:rPr>
          <w:rFonts w:ascii="Sylfaen" w:hAnsi="Sylfaen"/>
          <w:lang w:val="ka-GE"/>
        </w:rPr>
        <w:t>კონსულტაცია</w:t>
      </w:r>
      <w:r w:rsidR="0053619F">
        <w:rPr>
          <w:rFonts w:ascii="Sylfaen" w:hAnsi="Sylfaen"/>
          <w:lang w:val="de-CH"/>
        </w:rPr>
        <w:t>-</w:t>
      </w:r>
      <w:r w:rsidR="00FE2ACF" w:rsidRPr="005F6BBC">
        <w:rPr>
          <w:rFonts w:ascii="Sylfaen" w:hAnsi="Sylfaen"/>
          <w:lang w:val="ka-GE"/>
        </w:rPr>
        <w:t xml:space="preserve">ქოუჩინგების დახმარებით. </w:t>
      </w:r>
    </w:p>
    <w:p w14:paraId="7BC7CFD4" w14:textId="1E2B8C1E" w:rsidR="00971037" w:rsidRPr="005F6BBC" w:rsidRDefault="00971037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lastRenderedPageBreak/>
        <w:t xml:space="preserve">ჩვენთან თანამშრომლობის პერიოდში მცირე და საშუალო ბიზნესის განვითარების პროგრამის მონაწილეებმა მიაღწიეს დასაქმებულების </w:t>
      </w:r>
      <w:r w:rsidR="00C30BE0" w:rsidRPr="005F6BBC">
        <w:rPr>
          <w:rFonts w:ascii="Sylfaen" w:hAnsi="Sylfaen"/>
          <w:lang w:val="ka-GE"/>
        </w:rPr>
        <w:t xml:space="preserve">რაოდენობის </w:t>
      </w:r>
      <w:r w:rsidRPr="005F6BBC">
        <w:rPr>
          <w:rFonts w:ascii="Sylfaen" w:hAnsi="Sylfaen"/>
          <w:lang w:val="ka-GE"/>
        </w:rPr>
        <w:t>საშუალოდ 33% –იანი</w:t>
      </w:r>
      <w:r w:rsidR="0030567E">
        <w:rPr>
          <w:rFonts w:ascii="Sylfaen" w:hAnsi="Sylfaen"/>
          <w:lang w:val="de-CH"/>
        </w:rPr>
        <w:t xml:space="preserve"> </w:t>
      </w:r>
      <w:r w:rsidRPr="005F6BBC">
        <w:rPr>
          <w:rFonts w:ascii="Sylfaen" w:hAnsi="Sylfaen"/>
          <w:lang w:val="ka-GE"/>
        </w:rPr>
        <w:t>და გაყიდვების 21% –იან ზრდას.</w:t>
      </w:r>
    </w:p>
    <w:p w14:paraId="45EF5AB3" w14:textId="1A4206AE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2016 წლიდან </w:t>
      </w:r>
      <w:r w:rsidR="00FE2ACF" w:rsidRPr="005F6BBC">
        <w:rPr>
          <w:rFonts w:ascii="Sylfaen" w:hAnsi="Sylfaen"/>
          <w:lang w:val="ka-GE"/>
        </w:rPr>
        <w:t xml:space="preserve">დღემდე </w:t>
      </w:r>
      <w:r w:rsidRPr="005F6BBC">
        <w:rPr>
          <w:rFonts w:ascii="Sylfaen" w:hAnsi="Sylfaen"/>
          <w:lang w:val="ka-GE"/>
        </w:rPr>
        <w:t>1</w:t>
      </w:r>
      <w:r w:rsidR="005F507A" w:rsidRPr="0030567E">
        <w:rPr>
          <w:rFonts w:ascii="Sylfaen" w:hAnsi="Sylfaen"/>
          <w:lang w:val="ka-GE"/>
        </w:rPr>
        <w:t>’</w:t>
      </w:r>
      <w:r w:rsidRPr="005F6BBC">
        <w:rPr>
          <w:rFonts w:ascii="Sylfaen" w:hAnsi="Sylfaen"/>
          <w:lang w:val="ka-GE"/>
        </w:rPr>
        <w:t xml:space="preserve">200 – ზე მეტი ქართველი მეწარმე დაესწრო ჩვენს სემინარებსა და </w:t>
      </w:r>
      <w:r w:rsidR="00FE2ACF" w:rsidRPr="005F6BBC">
        <w:rPr>
          <w:rFonts w:ascii="Sylfaen" w:hAnsi="Sylfaen"/>
          <w:lang w:val="ka-GE"/>
        </w:rPr>
        <w:t>ვორქშოფებს</w:t>
      </w:r>
      <w:r w:rsidRPr="005F6BBC">
        <w:rPr>
          <w:rFonts w:ascii="Sylfaen" w:hAnsi="Sylfaen"/>
          <w:lang w:val="ka-GE"/>
        </w:rPr>
        <w:t>. BPN</w:t>
      </w:r>
      <w:r w:rsidR="0030567E">
        <w:rPr>
          <w:rFonts w:ascii="Sylfaen" w:hAnsi="Sylfaen"/>
          <w:lang w:val="ka-GE"/>
        </w:rPr>
        <w:t xml:space="preserve"> </w:t>
      </w:r>
      <w:r w:rsidR="0030567E" w:rsidRPr="005F6BBC">
        <w:rPr>
          <w:rFonts w:ascii="Sylfaen" w:hAnsi="Sylfaen"/>
          <w:lang w:val="ka-GE"/>
        </w:rPr>
        <w:t>Georgia</w:t>
      </w:r>
      <w:r w:rsidRPr="005F6BBC">
        <w:rPr>
          <w:rFonts w:ascii="Sylfaen" w:hAnsi="Sylfaen"/>
          <w:lang w:val="ka-GE"/>
        </w:rPr>
        <w:t xml:space="preserve"> ბიზნესის აკადემიის </w:t>
      </w:r>
      <w:r w:rsidR="00872F50" w:rsidRPr="005F6BBC">
        <w:rPr>
          <w:rFonts w:ascii="Sylfaen" w:hAnsi="Sylfaen"/>
          <w:lang w:val="ka-GE"/>
        </w:rPr>
        <w:t>დამსწრეთა</w:t>
      </w:r>
      <w:r w:rsidRPr="005F6BBC">
        <w:rPr>
          <w:rFonts w:ascii="Sylfaen" w:hAnsi="Sylfaen"/>
          <w:lang w:val="ka-GE"/>
        </w:rPr>
        <w:t xml:space="preserve"> 95% -მა შეაფასა ტრენინგები, როგორც ”კარგი” და ”ძალიან კარგი”. 2020</w:t>
      </w:r>
      <w:r w:rsidR="00F065E5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  <w:lang w:val="ka-GE"/>
        </w:rPr>
        <w:t>წლის მონაწილეთა გამოკითხვის თანახმად</w:t>
      </w:r>
      <w:r w:rsidR="00971037" w:rsidRPr="005F6BBC">
        <w:rPr>
          <w:rFonts w:ascii="Sylfaen" w:hAnsi="Sylfaen"/>
          <w:lang w:val="ka-GE"/>
        </w:rPr>
        <w:t xml:space="preserve"> კი</w:t>
      </w:r>
      <w:r w:rsidRPr="005F6BBC">
        <w:rPr>
          <w:rFonts w:ascii="Sylfaen" w:hAnsi="Sylfaen"/>
          <w:lang w:val="ka-GE"/>
        </w:rPr>
        <w:t xml:space="preserve"> გამოკითხულთა 90</w:t>
      </w:r>
      <w:r w:rsidR="0030567E" w:rsidRPr="005F6BBC">
        <w:rPr>
          <w:rFonts w:ascii="Sylfaen" w:hAnsi="Sylfaen"/>
          <w:lang w:val="ka-GE"/>
        </w:rPr>
        <w:t>% -მა</w:t>
      </w:r>
      <w:r w:rsidRPr="005F6BBC">
        <w:rPr>
          <w:rFonts w:ascii="Sylfaen" w:hAnsi="Sylfaen"/>
          <w:lang w:val="ka-GE"/>
        </w:rPr>
        <w:t xml:space="preserve"> თქვა, რომ BPN Georgia რეკომენდაციას გაუწევს მეგობარს ან კოლეგას</w:t>
      </w:r>
      <w:r w:rsidRPr="00F065E5">
        <w:rPr>
          <w:rFonts w:ascii="Sylfaen" w:hAnsi="Sylfaen"/>
          <w:lang w:val="ka-GE"/>
        </w:rPr>
        <w:t>.</w:t>
      </w:r>
    </w:p>
    <w:p w14:paraId="698075FC" w14:textId="3404348D" w:rsidR="00FE2ACF" w:rsidRPr="005F6BBC" w:rsidRDefault="00872F50" w:rsidP="005F6BBC">
      <w:pPr>
        <w:spacing w:after="120"/>
        <w:jc w:val="both"/>
        <w:rPr>
          <w:rFonts w:ascii="Sylfaen" w:hAnsi="Sylfaen"/>
          <w:b/>
          <w:bCs/>
          <w:lang w:val="ka-GE"/>
        </w:rPr>
      </w:pPr>
      <w:r w:rsidRPr="005F6BBC">
        <w:rPr>
          <w:rFonts w:ascii="Sylfaen" w:hAnsi="Sylfaen"/>
          <w:b/>
          <w:bCs/>
          <w:lang w:val="ka-GE"/>
        </w:rPr>
        <w:t xml:space="preserve">2. </w:t>
      </w:r>
      <w:r w:rsidR="00FE2ACF" w:rsidRPr="005F6BBC">
        <w:rPr>
          <w:rFonts w:ascii="Sylfaen" w:hAnsi="Sylfaen"/>
          <w:b/>
          <w:bCs/>
          <w:lang w:val="ka-GE"/>
        </w:rPr>
        <w:t>მცირე და საშუალო ბიზნესების განვითარების პროგრამ</w:t>
      </w:r>
      <w:r w:rsidRPr="005F6BBC">
        <w:rPr>
          <w:rFonts w:ascii="Sylfaen" w:hAnsi="Sylfaen"/>
          <w:b/>
          <w:bCs/>
          <w:lang w:val="ka-GE"/>
        </w:rPr>
        <w:t>ის შესახებ</w:t>
      </w:r>
    </w:p>
    <w:p w14:paraId="07D7C94E" w14:textId="52BCC52E" w:rsidR="00FE2ACF" w:rsidRPr="005F6BBC" w:rsidRDefault="00CE103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ა) </w:t>
      </w:r>
      <w:r w:rsidR="00FE2ACF" w:rsidRPr="005F6BBC">
        <w:rPr>
          <w:rFonts w:ascii="Sylfaen" w:hAnsi="Sylfaen"/>
          <w:lang w:val="ka-GE"/>
        </w:rPr>
        <w:t>პროგრამის აღწერილობა</w:t>
      </w:r>
    </w:p>
    <w:p w14:paraId="732DF4CE" w14:textId="07AB1A84" w:rsidR="00E71D1F" w:rsidRPr="005F6BBC" w:rsidRDefault="00C30BE0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პროგრამა არის სამ წლიანი</w:t>
      </w:r>
      <w:r w:rsidR="005819A6" w:rsidRPr="005F6BBC">
        <w:rPr>
          <w:rFonts w:ascii="Sylfaen" w:hAnsi="Sylfaen"/>
          <w:lang w:val="ka-GE"/>
        </w:rPr>
        <w:t>:</w:t>
      </w:r>
      <w:r w:rsidRPr="005F6BBC">
        <w:rPr>
          <w:rFonts w:ascii="Sylfaen" w:hAnsi="Sylfaen"/>
          <w:lang w:val="ka-GE"/>
        </w:rPr>
        <w:t xml:space="preserve"> </w:t>
      </w:r>
      <w:r w:rsidR="00FE2ACF" w:rsidRPr="005F6BBC">
        <w:rPr>
          <w:rFonts w:ascii="Sylfaen" w:hAnsi="Sylfaen"/>
          <w:lang w:val="ka-GE"/>
        </w:rPr>
        <w:t xml:space="preserve">მეწარმეები </w:t>
      </w:r>
      <w:r w:rsidR="00872F50" w:rsidRPr="005F6BBC">
        <w:rPr>
          <w:rFonts w:ascii="Sylfaen" w:hAnsi="Sylfaen"/>
          <w:lang w:val="ka-GE"/>
        </w:rPr>
        <w:t xml:space="preserve">პროგრამაში ჩართვის დღიდან </w:t>
      </w:r>
      <w:r w:rsidR="00E71D1F" w:rsidRPr="005F6BBC">
        <w:rPr>
          <w:rFonts w:ascii="Sylfaen" w:hAnsi="Sylfaen"/>
          <w:lang w:val="ka-GE"/>
        </w:rPr>
        <w:t xml:space="preserve">სამი წლის განმავლობაში </w:t>
      </w:r>
      <w:r w:rsidR="00FE2ACF" w:rsidRPr="005F6BBC">
        <w:rPr>
          <w:rFonts w:ascii="Sylfaen" w:hAnsi="Sylfaen"/>
          <w:lang w:val="ka-GE"/>
        </w:rPr>
        <w:t>მიიღებენ მხარდაჭერას ბიზნესის გა</w:t>
      </w:r>
      <w:r w:rsidR="00872F50" w:rsidRPr="005F6BBC">
        <w:rPr>
          <w:rFonts w:ascii="Sylfaen" w:hAnsi="Sylfaen"/>
          <w:lang w:val="ka-GE"/>
        </w:rPr>
        <w:t>ნვითარებისა და ზრდის</w:t>
      </w:r>
      <w:r w:rsidR="00FE2ACF" w:rsidRPr="005F6BBC">
        <w:rPr>
          <w:rFonts w:ascii="Sylfaen" w:hAnsi="Sylfaen"/>
          <w:lang w:val="ka-GE"/>
        </w:rPr>
        <w:t xml:space="preserve"> პროცესში. </w:t>
      </w:r>
    </w:p>
    <w:p w14:paraId="560AEACD" w14:textId="0C064F16" w:rsidR="00562FFB" w:rsidRPr="005F6BBC" w:rsidRDefault="005819A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პირველ რიგში პოტენციურ ბენეფიციარებს </w:t>
      </w:r>
      <w:r w:rsidR="00E11FC4" w:rsidRPr="005F6BBC">
        <w:rPr>
          <w:rFonts w:ascii="Sylfaen" w:hAnsi="Sylfaen"/>
          <w:lang w:val="ka-GE"/>
        </w:rPr>
        <w:t>ფ</w:t>
      </w:r>
      <w:r w:rsidRPr="005F6BBC">
        <w:rPr>
          <w:rFonts w:ascii="Sylfaen" w:hAnsi="Sylfaen"/>
          <w:lang w:val="ka-GE"/>
        </w:rPr>
        <w:t xml:space="preserve">ონდი იწვევს </w:t>
      </w:r>
      <w:r w:rsidR="00562FFB" w:rsidRPr="005F6BBC">
        <w:rPr>
          <w:rFonts w:ascii="Sylfaen" w:hAnsi="Sylfaen"/>
          <w:lang w:val="ka-GE"/>
        </w:rPr>
        <w:t xml:space="preserve">ბიზნესის განვითარებისა და ფინანსური დაგეგმარების ვორქშოპზე. </w:t>
      </w:r>
    </w:p>
    <w:p w14:paraId="2740D78F" w14:textId="1FEFE310" w:rsidR="00E11FC4" w:rsidRPr="005F6BBC" w:rsidRDefault="00562FFB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ვორქშო</w:t>
      </w:r>
      <w:r w:rsidR="00E11FC4" w:rsidRPr="005F6BBC">
        <w:rPr>
          <w:rFonts w:ascii="Sylfaen" w:hAnsi="Sylfaen"/>
          <w:lang w:val="ka-GE"/>
        </w:rPr>
        <w:t xml:space="preserve">ფის შემდეგ </w:t>
      </w:r>
      <w:r w:rsidRPr="005F6BBC">
        <w:rPr>
          <w:rFonts w:ascii="Sylfaen" w:hAnsi="Sylfaen"/>
          <w:lang w:val="ka-GE"/>
        </w:rPr>
        <w:t xml:space="preserve">BPN-ის </w:t>
      </w:r>
      <w:r w:rsidR="0030567E">
        <w:rPr>
          <w:rFonts w:ascii="Sylfaen" w:hAnsi="Sylfaen"/>
          <w:lang w:val="ka-GE"/>
        </w:rPr>
        <w:t>წარმომადგენლის</w:t>
      </w:r>
      <w:r w:rsidRPr="005F6BBC">
        <w:rPr>
          <w:rFonts w:ascii="Sylfaen" w:hAnsi="Sylfaen"/>
          <w:lang w:val="ka-GE"/>
        </w:rPr>
        <w:t xml:space="preserve"> </w:t>
      </w:r>
      <w:r w:rsidR="00E11FC4" w:rsidRPr="005F6BBC">
        <w:rPr>
          <w:rFonts w:ascii="Sylfaen" w:hAnsi="Sylfaen"/>
          <w:lang w:val="ka-GE"/>
        </w:rPr>
        <w:t>მხარდაჭერით</w:t>
      </w:r>
      <w:r w:rsidRPr="005F6BBC">
        <w:rPr>
          <w:rFonts w:ascii="Sylfaen" w:hAnsi="Sylfaen"/>
          <w:lang w:val="ka-GE"/>
        </w:rPr>
        <w:t xml:space="preserve"> შეადგენთ ბიზნესის განვითარების გეგმას, რომელიც დაგეხმარებათ თქვენი კომპანიის შემდგომი მდგრადი განვითარების დაგეგმვაში და მნიშვნელოვან ეტაპებზე ფოკუსირებაში. </w:t>
      </w:r>
      <w:r w:rsidR="00E71D1F" w:rsidRPr="005F6BBC">
        <w:rPr>
          <w:rFonts w:ascii="Sylfaen" w:hAnsi="Sylfaen"/>
          <w:lang w:val="ka-GE"/>
        </w:rPr>
        <w:t xml:space="preserve"> </w:t>
      </w:r>
    </w:p>
    <w:p w14:paraId="497547F2" w14:textId="79F0D5A3" w:rsidR="00E71D1F" w:rsidRPr="005F6BBC" w:rsidRDefault="00C30BE0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ჩვენთან თანამშრომლობისთვის აუცილებელი წინაპირობა და პირველი ნაბიჯი არის ბიზნესისა და ფინანსური გეგმის შემუშავება და ფონდისთვის წარდგენა.</w:t>
      </w:r>
    </w:p>
    <w:p w14:paraId="0B30300F" w14:textId="3D1CA04C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ბიზნეს</w:t>
      </w:r>
      <w:r w:rsidR="0030567E">
        <w:rPr>
          <w:rFonts w:ascii="Sylfaen" w:hAnsi="Sylfaen"/>
          <w:lang w:val="ka-GE"/>
        </w:rPr>
        <w:t>ის</w:t>
      </w:r>
      <w:r w:rsidRPr="005F6BBC">
        <w:rPr>
          <w:rFonts w:ascii="Sylfaen" w:hAnsi="Sylfaen"/>
          <w:lang w:val="ka-GE"/>
        </w:rPr>
        <w:t xml:space="preserve"> </w:t>
      </w:r>
      <w:r w:rsidR="00562FFB" w:rsidRPr="005F6BBC">
        <w:rPr>
          <w:rFonts w:ascii="Sylfaen" w:hAnsi="Sylfaen"/>
          <w:lang w:val="ka-GE"/>
        </w:rPr>
        <w:t xml:space="preserve">განვითარების </w:t>
      </w:r>
      <w:r w:rsidRPr="005F6BBC">
        <w:rPr>
          <w:rFonts w:ascii="Sylfaen" w:hAnsi="Sylfaen"/>
          <w:lang w:val="ka-GE"/>
        </w:rPr>
        <w:t xml:space="preserve">გეგმის </w:t>
      </w:r>
      <w:r w:rsidR="00C30BE0" w:rsidRPr="005F6BBC">
        <w:rPr>
          <w:rFonts w:ascii="Sylfaen" w:hAnsi="Sylfaen"/>
          <w:lang w:val="ka-GE"/>
        </w:rPr>
        <w:t>დროულად და ეფექტურად</w:t>
      </w:r>
      <w:r w:rsidRPr="005F6BBC">
        <w:rPr>
          <w:rFonts w:ascii="Sylfaen" w:hAnsi="Sylfaen"/>
          <w:lang w:val="ka-GE"/>
        </w:rPr>
        <w:t xml:space="preserve"> განსახორციელებლად </w:t>
      </w:r>
      <w:r w:rsidR="00562FFB" w:rsidRPr="005F6BBC">
        <w:rPr>
          <w:rFonts w:ascii="Sylfaen" w:hAnsi="Sylfaen"/>
          <w:lang w:val="ka-GE"/>
        </w:rPr>
        <w:t xml:space="preserve">BPN </w:t>
      </w:r>
      <w:r w:rsidR="00D37675">
        <w:rPr>
          <w:rFonts w:ascii="Sylfaen" w:hAnsi="Sylfaen"/>
          <w:lang w:val="de-CH"/>
        </w:rPr>
        <w:t>Georgia</w:t>
      </w:r>
      <w:r w:rsidR="00562FFB" w:rsidRPr="005F6BBC">
        <w:rPr>
          <w:rFonts w:ascii="Sylfaen" w:hAnsi="Sylfaen"/>
          <w:lang w:val="ka-GE"/>
        </w:rPr>
        <w:t xml:space="preserve"> შემდეგ ეტაპზე გთავაზობთ </w:t>
      </w:r>
      <w:r w:rsidRPr="005F6BBC">
        <w:rPr>
          <w:rFonts w:ascii="Sylfaen" w:hAnsi="Sylfaen"/>
          <w:lang w:val="ka-GE"/>
        </w:rPr>
        <w:t xml:space="preserve"> ოთხ ძირითად სემინარ</w:t>
      </w:r>
      <w:r w:rsidR="00562FFB" w:rsidRPr="005F6BBC">
        <w:rPr>
          <w:rFonts w:ascii="Sylfaen" w:hAnsi="Sylfaen"/>
          <w:lang w:val="ka-GE"/>
        </w:rPr>
        <w:t>ს</w:t>
      </w:r>
      <w:r w:rsidRPr="005F6BBC">
        <w:rPr>
          <w:rFonts w:ascii="Sylfaen" w:hAnsi="Sylfaen"/>
          <w:lang w:val="ka-GE"/>
        </w:rPr>
        <w:t>:</w:t>
      </w:r>
    </w:p>
    <w:p w14:paraId="724032CC" w14:textId="344A12A8" w:rsidR="00261F8B" w:rsidRPr="005F6BBC" w:rsidRDefault="00261F8B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1. Business Administration</w:t>
      </w:r>
      <w:r w:rsidR="00A16055" w:rsidRPr="005F6BBC">
        <w:rPr>
          <w:rFonts w:ascii="Sylfaen" w:hAnsi="Sylfaen"/>
          <w:lang w:val="ka-GE"/>
        </w:rPr>
        <w:t xml:space="preserve"> (3 days)</w:t>
      </w:r>
    </w:p>
    <w:p w14:paraId="23E9B053" w14:textId="58B6162F" w:rsidR="00261F8B" w:rsidRPr="005F6BBC" w:rsidRDefault="00261F8B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2. Finance Management</w:t>
      </w:r>
      <w:r w:rsidR="00A16055" w:rsidRPr="005F6BBC">
        <w:rPr>
          <w:rFonts w:ascii="Sylfaen" w:hAnsi="Sylfaen"/>
          <w:lang w:val="ka-GE"/>
        </w:rPr>
        <w:t xml:space="preserve"> (3 days)</w:t>
      </w:r>
    </w:p>
    <w:p w14:paraId="571E2F80" w14:textId="00B16689" w:rsidR="00261F8B" w:rsidRPr="005F6BBC" w:rsidRDefault="00261F8B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>3. Marketing</w:t>
      </w:r>
      <w:r w:rsidR="00A16055" w:rsidRPr="005F6BBC">
        <w:rPr>
          <w:rFonts w:ascii="Sylfaen" w:hAnsi="Sylfaen"/>
        </w:rPr>
        <w:t xml:space="preserve"> (3 days)</w:t>
      </w:r>
    </w:p>
    <w:p w14:paraId="0FA9E966" w14:textId="2E789CA3" w:rsidR="00261F8B" w:rsidRPr="005F6BBC" w:rsidRDefault="00261F8B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>4. Human Resources Management</w:t>
      </w:r>
      <w:r w:rsidR="00A16055" w:rsidRPr="005F6BBC">
        <w:rPr>
          <w:rFonts w:ascii="Sylfaen" w:hAnsi="Sylfaen"/>
        </w:rPr>
        <w:t xml:space="preserve"> (3 days)</w:t>
      </w:r>
    </w:p>
    <w:p w14:paraId="6C96C181" w14:textId="324B4796" w:rsidR="00621F91" w:rsidRPr="00D37675" w:rsidRDefault="00621F91" w:rsidP="005F6BBC">
      <w:pPr>
        <w:jc w:val="both"/>
        <w:rPr>
          <w:rFonts w:ascii="Sylfaen" w:hAnsi="Sylfaen"/>
          <w:lang w:val="de-CH"/>
        </w:rPr>
      </w:pPr>
      <w:r w:rsidRPr="005F6BBC">
        <w:rPr>
          <w:rFonts w:ascii="Sylfaen" w:hAnsi="Sylfaen"/>
          <w:lang w:val="ka-GE"/>
        </w:rPr>
        <w:t>ყველა ზემოთხსენებული სემინარი ჩატარდება შვეიცარიელი ექსპერტის მიერ</w:t>
      </w:r>
      <w:r w:rsidR="00D37675">
        <w:rPr>
          <w:rFonts w:ascii="Sylfaen" w:hAnsi="Sylfaen"/>
          <w:lang w:val="de-CH"/>
        </w:rPr>
        <w:t>.</w:t>
      </w:r>
    </w:p>
    <w:p w14:paraId="1ECCE744" w14:textId="1002FC3F" w:rsidR="00E71D1F" w:rsidRPr="005F6BBC" w:rsidRDefault="00C30BE0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გარდა ამისა თანამშრომლობის </w:t>
      </w:r>
      <w:r w:rsidR="00E11FC4" w:rsidRPr="005F6BBC">
        <w:rPr>
          <w:rFonts w:ascii="Sylfaen" w:hAnsi="Sylfaen"/>
          <w:lang w:val="ka-GE"/>
        </w:rPr>
        <w:t xml:space="preserve">სრული </w:t>
      </w:r>
      <w:r w:rsidR="00E71D1F" w:rsidRPr="005F6BBC">
        <w:rPr>
          <w:rFonts w:ascii="Sylfaen" w:hAnsi="Sylfaen"/>
        </w:rPr>
        <w:t xml:space="preserve">სამი წლის განმავლობაში თქვენ ისარგებლებთ ჩვენი შვეიცარიელი და ადგილობრივი ექსპერტების </w:t>
      </w:r>
      <w:r w:rsidR="00562FFB" w:rsidRPr="005F6BBC">
        <w:rPr>
          <w:rFonts w:ascii="Sylfaen" w:hAnsi="Sylfaen"/>
          <w:lang w:val="ka-GE"/>
        </w:rPr>
        <w:t>უშუალო ქოუჩინგით</w:t>
      </w:r>
      <w:r w:rsidR="00E71D1F" w:rsidRPr="005F6BBC">
        <w:rPr>
          <w:rFonts w:ascii="Sylfaen" w:hAnsi="Sylfaen"/>
        </w:rPr>
        <w:t xml:space="preserve"> </w:t>
      </w:r>
      <w:r w:rsidR="00621F91" w:rsidRPr="005F6BBC">
        <w:rPr>
          <w:rFonts w:ascii="Sylfaen" w:hAnsi="Sylfaen"/>
          <w:lang w:val="ka-GE"/>
        </w:rPr>
        <w:t xml:space="preserve">აქტუალურ და თანამედროვე </w:t>
      </w:r>
      <w:r w:rsidR="00E71D1F" w:rsidRPr="005F6BBC">
        <w:rPr>
          <w:rFonts w:ascii="Sylfaen" w:hAnsi="Sylfaen"/>
        </w:rPr>
        <w:t>ბიზნესის</w:t>
      </w:r>
      <w:r w:rsidR="00562FFB" w:rsidRPr="005F6BBC">
        <w:rPr>
          <w:rFonts w:ascii="Sylfaen" w:hAnsi="Sylfaen"/>
          <w:lang w:val="ka-GE"/>
        </w:rPr>
        <w:t xml:space="preserve"> მართვისა და სხვადასხვა თქვენთვის რელევანტურ</w:t>
      </w:r>
      <w:r w:rsidR="00E71D1F" w:rsidRPr="005F6BBC">
        <w:rPr>
          <w:rFonts w:ascii="Sylfaen" w:hAnsi="Sylfaen"/>
        </w:rPr>
        <w:t xml:space="preserve"> საკითხებზე. </w:t>
      </w:r>
      <w:r w:rsidR="00621F91" w:rsidRPr="005F6BBC">
        <w:rPr>
          <w:rFonts w:ascii="Sylfaen" w:hAnsi="Sylfaen"/>
          <w:lang w:val="ka-GE"/>
        </w:rPr>
        <w:t xml:space="preserve">პროგრამა მოიცავს </w:t>
      </w:r>
      <w:r w:rsidR="00E71D1F" w:rsidRPr="005F6BBC">
        <w:rPr>
          <w:rFonts w:ascii="Sylfaen" w:hAnsi="Sylfaen"/>
        </w:rPr>
        <w:t>თქვენს სამუშაო ადგილზე</w:t>
      </w:r>
      <w:r w:rsidR="00621F91" w:rsidRPr="005F6BBC">
        <w:rPr>
          <w:rFonts w:ascii="Sylfaen" w:hAnsi="Sylfaen"/>
          <w:lang w:val="ka-GE"/>
        </w:rPr>
        <w:t xml:space="preserve"> ვიზიტებს</w:t>
      </w:r>
      <w:r w:rsidR="00562FFB" w:rsidRPr="005F6BBC">
        <w:rPr>
          <w:rFonts w:ascii="Sylfaen" w:hAnsi="Sylfaen"/>
          <w:lang w:val="ka-GE"/>
        </w:rPr>
        <w:t>ა და კონკრეტულად თქვენს კომპანიაზე მორგებულ კონსულტაციას</w:t>
      </w:r>
      <w:r w:rsidR="00E71D1F" w:rsidRPr="005F6BBC">
        <w:rPr>
          <w:rFonts w:ascii="Sylfaen" w:hAnsi="Sylfaen"/>
        </w:rPr>
        <w:t>.</w:t>
      </w:r>
    </w:p>
    <w:p w14:paraId="17564A98" w14:textId="359E9BFF" w:rsidR="00621F91" w:rsidRPr="005F6BBC" w:rsidRDefault="00621F91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დამატებით </w:t>
      </w:r>
      <w:r w:rsidR="00C259B4" w:rsidRPr="005F6BBC">
        <w:rPr>
          <w:rFonts w:ascii="Sylfaen" w:hAnsi="Sylfaen"/>
          <w:lang w:val="ka-GE"/>
        </w:rPr>
        <w:t xml:space="preserve">BPN </w:t>
      </w:r>
      <w:r w:rsidR="00C259B4">
        <w:rPr>
          <w:rFonts w:ascii="Sylfaen" w:hAnsi="Sylfaen"/>
          <w:lang w:val="de-CH"/>
        </w:rPr>
        <w:t>Georgia-</w:t>
      </w:r>
      <w:r w:rsidR="00C259B4">
        <w:rPr>
          <w:rFonts w:ascii="Sylfaen" w:hAnsi="Sylfaen"/>
          <w:lang w:val="ka-GE"/>
        </w:rPr>
        <w:t>ს</w:t>
      </w:r>
      <w:r w:rsidR="00E11FC4" w:rsidRPr="005F6BBC">
        <w:rPr>
          <w:rFonts w:ascii="Sylfaen" w:hAnsi="Sylfaen"/>
          <w:lang w:val="ka-GE"/>
        </w:rPr>
        <w:t xml:space="preserve"> ფონდს შემუშავებული აქვს </w:t>
      </w:r>
      <w:r w:rsidR="00562FFB" w:rsidRPr="005F6BBC">
        <w:rPr>
          <w:rFonts w:ascii="Sylfaen" w:hAnsi="Sylfaen"/>
          <w:lang w:val="ka-GE"/>
        </w:rPr>
        <w:t xml:space="preserve">მრავალფეროვანი </w:t>
      </w:r>
      <w:r w:rsidR="00CE0C86" w:rsidRPr="005F6BBC">
        <w:rPr>
          <w:rFonts w:ascii="Sylfaen" w:hAnsi="Sylfaen"/>
          <w:lang w:val="ka-GE"/>
        </w:rPr>
        <w:t>სემინარების პაკეტი, რომელიც მორგებულია ზოგად მმართველობით</w:t>
      </w:r>
      <w:r w:rsidR="00562FFB" w:rsidRPr="005F6BBC">
        <w:rPr>
          <w:rFonts w:ascii="Sylfaen" w:hAnsi="Sylfaen"/>
          <w:lang w:val="ka-GE"/>
        </w:rPr>
        <w:t>,</w:t>
      </w:r>
      <w:r w:rsidR="00CE0C86" w:rsidRPr="005F6BBC">
        <w:rPr>
          <w:rFonts w:ascii="Sylfaen" w:hAnsi="Sylfaen"/>
          <w:lang w:val="ka-GE"/>
        </w:rPr>
        <w:t xml:space="preserve"> </w:t>
      </w:r>
      <w:r w:rsidR="00C30BE0" w:rsidRPr="005F6BBC">
        <w:rPr>
          <w:rFonts w:ascii="Sylfaen" w:hAnsi="Sylfaen"/>
          <w:lang w:val="ka-GE"/>
        </w:rPr>
        <w:t>და/</w:t>
      </w:r>
      <w:r w:rsidR="00CE0C86" w:rsidRPr="005F6BBC">
        <w:rPr>
          <w:rFonts w:ascii="Sylfaen" w:hAnsi="Sylfaen"/>
          <w:lang w:val="ka-GE"/>
        </w:rPr>
        <w:t xml:space="preserve">თუ იმ მომენტისთვის წარმოქმნილ </w:t>
      </w:r>
      <w:r w:rsidR="00C30BE0" w:rsidRPr="005F6BBC">
        <w:rPr>
          <w:rFonts w:ascii="Sylfaen" w:hAnsi="Sylfaen"/>
          <w:lang w:val="ka-GE"/>
        </w:rPr>
        <w:t xml:space="preserve">ბიზნესისთვის </w:t>
      </w:r>
      <w:r w:rsidR="00CE0C86" w:rsidRPr="005F6BBC">
        <w:rPr>
          <w:rFonts w:ascii="Sylfaen" w:hAnsi="Sylfaen"/>
          <w:lang w:val="ka-GE"/>
        </w:rPr>
        <w:t>აქტუალურ თემებსა და გამოწვევებზე</w:t>
      </w:r>
      <w:r w:rsidR="00E11FC4" w:rsidRPr="005F6BBC">
        <w:rPr>
          <w:rFonts w:ascii="Sylfaen" w:hAnsi="Sylfaen"/>
          <w:lang w:val="ka-GE"/>
        </w:rPr>
        <w:t>. როგორიც არის,</w:t>
      </w:r>
    </w:p>
    <w:p w14:paraId="46DEA37F" w14:textId="0486C68D" w:rsidR="0040205E" w:rsidRPr="005F6BBC" w:rsidRDefault="0022458E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 xml:space="preserve">Time- and </w:t>
      </w:r>
      <w:r w:rsidR="005F507A" w:rsidRPr="005F6BBC">
        <w:rPr>
          <w:rFonts w:ascii="Sylfaen" w:hAnsi="Sylfaen"/>
        </w:rPr>
        <w:t>Self-management</w:t>
      </w:r>
    </w:p>
    <w:p w14:paraId="46C9FBCC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Time Management</w:t>
      </w:r>
    </w:p>
    <w:p w14:paraId="4DCDA91C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Social Media Marketing</w:t>
      </w:r>
    </w:p>
    <w:p w14:paraId="65DD7581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lastRenderedPageBreak/>
        <w:t>Liquidity Planning</w:t>
      </w:r>
    </w:p>
    <w:p w14:paraId="7BF1CA00" w14:textId="080E33D2" w:rsidR="0051207F" w:rsidRPr="005F6BBC" w:rsidRDefault="007C0878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Neurom</w:t>
      </w:r>
      <w:r w:rsidR="0051207F" w:rsidRPr="005F6BBC">
        <w:rPr>
          <w:rFonts w:ascii="Sylfaen" w:hAnsi="Sylfaen"/>
        </w:rPr>
        <w:t>arketing</w:t>
      </w:r>
    </w:p>
    <w:p w14:paraId="05DF50AC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Taxation for SMEs</w:t>
      </w:r>
    </w:p>
    <w:p w14:paraId="632694E6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Export for SMEs</w:t>
      </w:r>
    </w:p>
    <w:p w14:paraId="5A2B2128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Self- and Staff motivation</w:t>
      </w:r>
    </w:p>
    <w:p w14:paraId="43A3E10F" w14:textId="7777777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Conflict Management</w:t>
      </w:r>
    </w:p>
    <w:p w14:paraId="0AAB2CFD" w14:textId="7A705A07" w:rsidR="0051207F" w:rsidRPr="005F6BBC" w:rsidRDefault="0051207F" w:rsidP="005F6BBC">
      <w:pPr>
        <w:pStyle w:val="ListParagraph"/>
        <w:numPr>
          <w:ilvl w:val="0"/>
          <w:numId w:val="16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Branding/ Posi</w:t>
      </w:r>
      <w:r w:rsidR="004A4513" w:rsidRPr="005F6BBC">
        <w:rPr>
          <w:rFonts w:ascii="Sylfaen" w:hAnsi="Sylfaen"/>
        </w:rPr>
        <w:t>tioning</w:t>
      </w:r>
    </w:p>
    <w:p w14:paraId="40D9B08E" w14:textId="0BD3A5AC" w:rsidR="004A4513" w:rsidRPr="005F6BBC" w:rsidRDefault="00562FFB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ჩვენ გვაქვს </w:t>
      </w:r>
      <w:r w:rsidR="00C30BE0" w:rsidRPr="005F6BBC">
        <w:rPr>
          <w:rFonts w:ascii="Sylfaen" w:hAnsi="Sylfaen"/>
          <w:lang w:val="ka-GE"/>
        </w:rPr>
        <w:t xml:space="preserve">ასევე </w:t>
      </w:r>
      <w:r w:rsidRPr="005F6BBC">
        <w:rPr>
          <w:rFonts w:ascii="Sylfaen" w:hAnsi="Sylfaen"/>
          <w:lang w:val="ka-GE"/>
        </w:rPr>
        <w:t xml:space="preserve">პრაქტიკა და შესაძლებელია, რომ </w:t>
      </w:r>
      <w:r w:rsidR="00CE0C86" w:rsidRPr="005F6BBC">
        <w:rPr>
          <w:rFonts w:ascii="Sylfaen" w:hAnsi="Sylfaen"/>
          <w:lang w:val="ka-GE"/>
        </w:rPr>
        <w:t>საჭიროების შემთხვევაში</w:t>
      </w:r>
      <w:r w:rsidR="00E71D1F" w:rsidRPr="005F6BBC">
        <w:rPr>
          <w:rFonts w:ascii="Sylfaen" w:hAnsi="Sylfaen"/>
        </w:rPr>
        <w:t xml:space="preserve">,  ჩვენი პროგრამის მონაწილეებმა მიიღონ ტექნიკური დახმარება </w:t>
      </w:r>
      <w:r w:rsidRPr="005F6BBC">
        <w:rPr>
          <w:rFonts w:ascii="Sylfaen" w:hAnsi="Sylfaen"/>
          <w:lang w:val="ka-GE"/>
        </w:rPr>
        <w:t xml:space="preserve">მოწვეული </w:t>
      </w:r>
      <w:r w:rsidR="00E71D1F" w:rsidRPr="005F6BBC">
        <w:rPr>
          <w:rFonts w:ascii="Sylfaen" w:hAnsi="Sylfaen"/>
        </w:rPr>
        <w:t>შვეიცარიელი ექსპერტებისგან.</w:t>
      </w:r>
    </w:p>
    <w:p w14:paraId="29CA7FB4" w14:textId="76D591D0" w:rsidR="00E71D1F" w:rsidRPr="005F6BBC" w:rsidRDefault="00E71D1F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 xml:space="preserve">პროგრამის წარმატებულ კურსდამთავრებულებს </w:t>
      </w:r>
      <w:r w:rsidR="00C30BE0" w:rsidRPr="005F6BBC">
        <w:rPr>
          <w:rFonts w:ascii="Sylfaen" w:hAnsi="Sylfaen"/>
          <w:lang w:val="ka-GE"/>
        </w:rPr>
        <w:t xml:space="preserve">კი </w:t>
      </w:r>
      <w:r w:rsidRPr="005F6BBC">
        <w:rPr>
          <w:rFonts w:ascii="Sylfaen" w:hAnsi="Sylfaen"/>
        </w:rPr>
        <w:t xml:space="preserve">საშუალება ექნებათ გახდნენ BPN </w:t>
      </w:r>
      <w:r w:rsidR="0030567E">
        <w:rPr>
          <w:rFonts w:ascii="Sylfaen" w:hAnsi="Sylfaen"/>
          <w:lang w:val="de-CH"/>
        </w:rPr>
        <w:t>Georgia-</w:t>
      </w:r>
      <w:r w:rsidR="0030567E">
        <w:rPr>
          <w:rFonts w:ascii="Sylfaen" w:hAnsi="Sylfaen"/>
          <w:lang w:val="ka-GE"/>
        </w:rPr>
        <w:t>ს</w:t>
      </w:r>
      <w:r w:rsidR="0030567E" w:rsidRPr="005F6BBC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</w:rPr>
        <w:t xml:space="preserve"> </w:t>
      </w:r>
      <w:r w:rsidR="00562FFB" w:rsidRPr="005F6BBC">
        <w:rPr>
          <w:rFonts w:ascii="Sylfaen" w:hAnsi="Sylfaen"/>
          <w:lang w:val="ka-GE"/>
        </w:rPr>
        <w:t>ქსელის</w:t>
      </w:r>
      <w:r w:rsidRPr="005F6BBC">
        <w:rPr>
          <w:rFonts w:ascii="Sylfaen" w:hAnsi="Sylfaen"/>
        </w:rPr>
        <w:t xml:space="preserve"> ნაწილი, რ</w:t>
      </w:r>
      <w:r w:rsidR="00C30BE0" w:rsidRPr="005F6BBC">
        <w:rPr>
          <w:rFonts w:ascii="Sylfaen" w:hAnsi="Sylfaen"/>
          <w:lang w:val="ka-GE"/>
        </w:rPr>
        <w:t>ათა</w:t>
      </w:r>
      <w:r w:rsidRPr="005F6BBC">
        <w:rPr>
          <w:rFonts w:ascii="Sylfaen" w:hAnsi="Sylfaen"/>
        </w:rPr>
        <w:t xml:space="preserve"> შეინარჩუნონ კ</w:t>
      </w:r>
      <w:r w:rsidR="00562FFB" w:rsidRPr="005F6BBC">
        <w:rPr>
          <w:rFonts w:ascii="Sylfaen" w:hAnsi="Sylfaen"/>
          <w:lang w:val="ka-GE"/>
        </w:rPr>
        <w:t>ონტაქტი</w:t>
      </w:r>
      <w:r w:rsidRPr="005F6BBC">
        <w:rPr>
          <w:rFonts w:ascii="Sylfaen" w:hAnsi="Sylfaen"/>
        </w:rPr>
        <w:t xml:space="preserve"> პროგრამის სხვა მონაწილეებთან</w:t>
      </w:r>
      <w:r w:rsidR="00C30BE0" w:rsidRPr="005F6BBC">
        <w:rPr>
          <w:rFonts w:ascii="Sylfaen" w:hAnsi="Sylfaen"/>
          <w:lang w:val="ka-GE"/>
        </w:rPr>
        <w:t xml:space="preserve"> და </w:t>
      </w:r>
      <w:r w:rsidRPr="005F6BBC">
        <w:rPr>
          <w:rFonts w:ascii="Sylfaen" w:hAnsi="Sylfaen"/>
        </w:rPr>
        <w:t xml:space="preserve">ხელი შეუწყონ </w:t>
      </w:r>
      <w:r w:rsidR="00562FFB" w:rsidRPr="005F6BBC">
        <w:rPr>
          <w:rFonts w:ascii="Sylfaen" w:hAnsi="Sylfaen"/>
          <w:lang w:val="ka-GE"/>
        </w:rPr>
        <w:t>ურთიერთთანამშრომლობასა</w:t>
      </w:r>
      <w:r w:rsidRPr="005F6BBC">
        <w:rPr>
          <w:rFonts w:ascii="Sylfaen" w:hAnsi="Sylfaen"/>
        </w:rPr>
        <w:t xml:space="preserve"> და </w:t>
      </w:r>
      <w:r w:rsidR="00C30BE0" w:rsidRPr="005F6BBC">
        <w:rPr>
          <w:rFonts w:ascii="Sylfaen" w:hAnsi="Sylfaen"/>
          <w:lang w:val="ka-GE"/>
        </w:rPr>
        <w:t xml:space="preserve">ბიზნეს </w:t>
      </w:r>
      <w:r w:rsidRPr="005F6BBC">
        <w:rPr>
          <w:rFonts w:ascii="Sylfaen" w:hAnsi="Sylfaen"/>
        </w:rPr>
        <w:t xml:space="preserve">გამოცდილების </w:t>
      </w:r>
      <w:r w:rsidR="00562FFB" w:rsidRPr="005F6BBC">
        <w:rPr>
          <w:rFonts w:ascii="Sylfaen" w:hAnsi="Sylfaen"/>
          <w:lang w:val="ka-GE"/>
        </w:rPr>
        <w:t>გაზიარებას</w:t>
      </w:r>
      <w:r w:rsidRPr="005F6BBC">
        <w:rPr>
          <w:rFonts w:ascii="Sylfaen" w:hAnsi="Sylfaen"/>
        </w:rPr>
        <w:t>.</w:t>
      </w:r>
    </w:p>
    <w:p w14:paraId="4A8B3EA2" w14:textId="216B0CA2" w:rsidR="00CE0C86" w:rsidRPr="005F6BBC" w:rsidRDefault="00CE0C8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ბ) ვისთვის</w:t>
      </w:r>
      <w:r w:rsidR="00C30BE0" w:rsidRPr="005F6BBC">
        <w:rPr>
          <w:rFonts w:ascii="Sylfaen" w:hAnsi="Sylfaen"/>
          <w:lang w:val="ka-GE"/>
        </w:rPr>
        <w:t xml:space="preserve"> არის</w:t>
      </w:r>
      <w:r w:rsidRPr="005F6BBC">
        <w:rPr>
          <w:rFonts w:ascii="Sylfaen" w:hAnsi="Sylfaen"/>
          <w:lang w:val="ka-GE"/>
        </w:rPr>
        <w:t xml:space="preserve"> პროგრამა განკუთვნილი</w:t>
      </w:r>
      <w:r w:rsidR="008B02A1" w:rsidRPr="005F6BBC">
        <w:rPr>
          <w:rFonts w:ascii="Sylfaen" w:hAnsi="Sylfaen"/>
          <w:lang w:val="ka-GE"/>
        </w:rPr>
        <w:t>?</w:t>
      </w:r>
    </w:p>
    <w:p w14:paraId="020DC45B" w14:textId="672D7C90" w:rsidR="00CE0C86" w:rsidRPr="005F6BBC" w:rsidRDefault="00CE0C8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პროგრამა ღიაა </w:t>
      </w:r>
      <w:r w:rsidR="008B02A1">
        <w:rPr>
          <w:rFonts w:ascii="Sylfaen" w:hAnsi="Sylfaen"/>
          <w:lang w:val="ka-GE"/>
        </w:rPr>
        <w:t>ნებისმიერი სახის მცირე და საშუალო ზომის მწარმოებელი და მომსახურების მიმწოდებელი</w:t>
      </w:r>
      <w:r w:rsidRPr="005F6BBC">
        <w:rPr>
          <w:rFonts w:ascii="Sylfaen" w:hAnsi="Sylfaen"/>
          <w:lang w:val="ka-GE"/>
        </w:rPr>
        <w:t xml:space="preserve"> კომპანიისთვის</w:t>
      </w:r>
    </w:p>
    <w:p w14:paraId="17FABD1E" w14:textId="02E466D9" w:rsidR="00E11FC4" w:rsidRPr="005F6BBC" w:rsidRDefault="00E11FC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გ) </w:t>
      </w:r>
      <w:r w:rsidRPr="005F6BBC">
        <w:rPr>
          <w:rFonts w:ascii="Sylfaen" w:hAnsi="Sylfaen"/>
        </w:rPr>
        <w:t>კონკურსში მონაწილეობ</w:t>
      </w:r>
      <w:r w:rsidRPr="005F6BBC">
        <w:rPr>
          <w:rFonts w:ascii="Sylfaen" w:hAnsi="Sylfaen"/>
          <w:lang w:val="ka-GE"/>
        </w:rPr>
        <w:t>ის მიღების კრიტერიუმები</w:t>
      </w:r>
      <w:r w:rsidRPr="005F6BBC">
        <w:rPr>
          <w:rFonts w:ascii="Sylfaen" w:hAnsi="Sylfaen"/>
        </w:rPr>
        <w:t>:</w:t>
      </w:r>
    </w:p>
    <w:p w14:paraId="0935F2FB" w14:textId="0AC1EBD7" w:rsidR="00E11FC4" w:rsidRPr="008B02A1" w:rsidRDefault="008B02A1" w:rsidP="008B02A1">
      <w:pPr>
        <w:pStyle w:val="ListParagraph"/>
        <w:numPr>
          <w:ilvl w:val="0"/>
          <w:numId w:val="18"/>
        </w:numPr>
        <w:jc w:val="both"/>
        <w:rPr>
          <w:rFonts w:ascii="Sylfaen" w:hAnsi="Sylfaen"/>
        </w:rPr>
      </w:pPr>
      <w:r w:rsidRPr="008B02A1">
        <w:rPr>
          <w:rFonts w:ascii="Sylfaen" w:hAnsi="Sylfaen"/>
          <w:lang w:val="ka-GE"/>
        </w:rPr>
        <w:t>მცირე და საშუალო ბიზნესები განვითარებისა და დამატებითი სამუშაო ადგილების შექმნის პოტენციალით</w:t>
      </w:r>
      <w:r w:rsidRPr="005F6BBC">
        <w:rPr>
          <w:rFonts w:ascii="Sylfaen" w:hAnsi="Sylfaen"/>
        </w:rPr>
        <w:t>;</w:t>
      </w:r>
      <w:r w:rsidRPr="008B02A1">
        <w:rPr>
          <w:rFonts w:ascii="Sylfaen" w:hAnsi="Sylfaen"/>
          <w:lang w:val="de-CH"/>
        </w:rPr>
        <w:t xml:space="preserve"> </w:t>
      </w:r>
    </w:p>
    <w:p w14:paraId="0C1D9EE2" w14:textId="77777777" w:rsidR="005F507A" w:rsidRPr="005F6BBC" w:rsidRDefault="00E11FC4" w:rsidP="005F6BBC">
      <w:pPr>
        <w:pStyle w:val="ListParagraph"/>
        <w:numPr>
          <w:ilvl w:val="0"/>
          <w:numId w:val="17"/>
        </w:num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>ბაზარზე სულ მცირე 2 წლიანი მუშაობის გამოცდილება</w:t>
      </w:r>
      <w:r w:rsidRPr="005F6BBC">
        <w:rPr>
          <w:rFonts w:ascii="Sylfaen" w:hAnsi="Sylfaen"/>
        </w:rPr>
        <w:t>;</w:t>
      </w:r>
    </w:p>
    <w:p w14:paraId="37AD1BBF" w14:textId="77777777" w:rsidR="005F507A" w:rsidRPr="005F6BBC" w:rsidRDefault="00E11FC4" w:rsidP="005F6BBC">
      <w:pPr>
        <w:pStyle w:val="ListParagraph"/>
        <w:numPr>
          <w:ilvl w:val="0"/>
          <w:numId w:val="17"/>
        </w:num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>სექტორი: წარმოება და/ან მომსახურების მიწოდება</w:t>
      </w:r>
      <w:r w:rsidRPr="005F6BBC">
        <w:rPr>
          <w:rFonts w:ascii="Sylfaen" w:hAnsi="Sylfaen"/>
        </w:rPr>
        <w:t>;</w:t>
      </w:r>
    </w:p>
    <w:p w14:paraId="396939F6" w14:textId="77777777" w:rsidR="005F507A" w:rsidRPr="005F6BBC" w:rsidRDefault="00E11FC4" w:rsidP="005F6BBC">
      <w:pPr>
        <w:pStyle w:val="ListParagraph"/>
        <w:numPr>
          <w:ilvl w:val="0"/>
          <w:numId w:val="17"/>
        </w:numPr>
        <w:jc w:val="both"/>
        <w:rPr>
          <w:rFonts w:ascii="Sylfaen" w:hAnsi="Sylfaen"/>
        </w:rPr>
      </w:pPr>
      <w:r w:rsidRPr="005F6BBC">
        <w:rPr>
          <w:rFonts w:ascii="Sylfaen" w:hAnsi="Sylfaen"/>
        </w:rPr>
        <w:t>აგრო გადამამუშავებელი კომპანიები;</w:t>
      </w:r>
    </w:p>
    <w:p w14:paraId="1479094F" w14:textId="24F66F9D" w:rsidR="00E11FC4" w:rsidRPr="005F6BBC" w:rsidRDefault="00E11FC4" w:rsidP="005F6BBC">
      <w:pPr>
        <w:pStyle w:val="ListParagraph"/>
        <w:numPr>
          <w:ilvl w:val="0"/>
          <w:numId w:val="17"/>
        </w:num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>კომპანი</w:t>
      </w:r>
      <w:r w:rsidR="008B02A1">
        <w:rPr>
          <w:rFonts w:ascii="Sylfaen" w:hAnsi="Sylfaen"/>
          <w:lang w:val="ka-GE"/>
        </w:rPr>
        <w:t>ები</w:t>
      </w:r>
      <w:r w:rsidRPr="005F6BBC">
        <w:rPr>
          <w:rFonts w:ascii="Sylfaen" w:hAnsi="Sylfaen"/>
          <w:lang w:val="ka-GE"/>
        </w:rPr>
        <w:t xml:space="preserve"> </w:t>
      </w:r>
      <w:r w:rsidRPr="005F6BBC">
        <w:rPr>
          <w:rFonts w:ascii="Sylfaen" w:hAnsi="Sylfaen"/>
        </w:rPr>
        <w:t>მკაფიოდ განსაზღვრული საკუთრებისა და გადაწყვეტილების მიღების უფლებამოსილებები</w:t>
      </w:r>
      <w:r w:rsidR="008B02A1">
        <w:rPr>
          <w:rFonts w:ascii="Sylfaen" w:hAnsi="Sylfaen"/>
          <w:lang w:val="ka-GE"/>
        </w:rPr>
        <w:t>თ</w:t>
      </w:r>
      <w:r w:rsidRPr="005F6BBC">
        <w:rPr>
          <w:rFonts w:ascii="Sylfaen" w:hAnsi="Sylfaen"/>
        </w:rPr>
        <w:t>.</w:t>
      </w:r>
    </w:p>
    <w:p w14:paraId="092D662F" w14:textId="4397331D" w:rsidR="00FE7518" w:rsidRPr="005F6BBC" w:rsidRDefault="008B02A1" w:rsidP="005F6BBC">
      <w:pPr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დ</w:t>
      </w:r>
      <w:r w:rsidR="00C30BE0" w:rsidRPr="005F6BBC">
        <w:rPr>
          <w:rFonts w:ascii="Sylfaen" w:hAnsi="Sylfaen"/>
          <w:lang w:val="ka-GE"/>
        </w:rPr>
        <w:t xml:space="preserve">) </w:t>
      </w:r>
      <w:r w:rsidR="00FE7518" w:rsidRPr="005F6BBC">
        <w:rPr>
          <w:rFonts w:ascii="Sylfaen" w:hAnsi="Sylfaen"/>
          <w:lang w:val="ka-GE"/>
        </w:rPr>
        <w:t>პროგრამის დაფინანსება</w:t>
      </w:r>
    </w:p>
    <w:p w14:paraId="5B3AABAD" w14:textId="1A90C631" w:rsidR="00FE7518" w:rsidRPr="005F6BBC" w:rsidRDefault="00E71D1F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 xml:space="preserve">მცირე და საშუალო ბიზნესის განვითარების პროგრამა </w:t>
      </w:r>
      <w:r w:rsidR="00C30BE0" w:rsidRPr="005F6BBC">
        <w:rPr>
          <w:rFonts w:ascii="Sylfaen" w:hAnsi="Sylfaen"/>
          <w:lang w:val="ka-GE"/>
        </w:rPr>
        <w:t xml:space="preserve">95%-ით </w:t>
      </w:r>
      <w:r w:rsidRPr="005F6BBC">
        <w:rPr>
          <w:rFonts w:ascii="Sylfaen" w:hAnsi="Sylfaen"/>
        </w:rPr>
        <w:t>თანადაფინანს</w:t>
      </w:r>
      <w:r w:rsidR="00C30BE0" w:rsidRPr="005F6BBC">
        <w:rPr>
          <w:rFonts w:ascii="Sylfaen" w:hAnsi="Sylfaen"/>
          <w:lang w:val="ka-GE"/>
        </w:rPr>
        <w:t>ებულია</w:t>
      </w:r>
      <w:r w:rsidRPr="005F6BBC">
        <w:rPr>
          <w:rFonts w:ascii="Sylfaen" w:hAnsi="Sylfaen"/>
        </w:rPr>
        <w:t xml:space="preserve"> BPN ფონდის მიერ და პროგრამის ეფექტური ხარჯების მხოლოდ 5% ეკისრება პროგრამის მონაწილე</w:t>
      </w:r>
      <w:r w:rsidR="00FE7518" w:rsidRPr="005F6BBC">
        <w:rPr>
          <w:rFonts w:ascii="Sylfaen" w:hAnsi="Sylfaen"/>
          <w:lang w:val="ka-GE"/>
        </w:rPr>
        <w:t>ს</w:t>
      </w:r>
      <w:r w:rsidRPr="005F6BBC">
        <w:rPr>
          <w:rFonts w:ascii="Sylfaen" w:hAnsi="Sylfaen"/>
        </w:rPr>
        <w:t xml:space="preserve">. პროგრამისთვის შერჩეული კომპანიები </w:t>
      </w:r>
      <w:r w:rsidR="00124461" w:rsidRPr="005F6BBC">
        <w:rPr>
          <w:rFonts w:ascii="Sylfaen" w:hAnsi="Sylfaen"/>
          <w:lang w:val="ka-GE"/>
        </w:rPr>
        <w:t xml:space="preserve">იხდიან </w:t>
      </w:r>
      <w:r w:rsidRPr="005F6BBC">
        <w:rPr>
          <w:rFonts w:ascii="Sylfaen" w:hAnsi="Sylfaen"/>
        </w:rPr>
        <w:t xml:space="preserve">მხოლოდ ბიზნეს </w:t>
      </w:r>
      <w:r w:rsidR="00FE7518" w:rsidRPr="005F6BBC">
        <w:rPr>
          <w:rFonts w:ascii="Sylfaen" w:hAnsi="Sylfaen"/>
          <w:lang w:val="ka-GE"/>
        </w:rPr>
        <w:t xml:space="preserve">განვითარების </w:t>
      </w:r>
      <w:r w:rsidRPr="005F6BBC">
        <w:rPr>
          <w:rFonts w:ascii="Sylfaen" w:hAnsi="Sylfaen"/>
        </w:rPr>
        <w:t xml:space="preserve">გეგმის </w:t>
      </w:r>
      <w:r w:rsidR="00FE7518" w:rsidRPr="005F6BBC">
        <w:rPr>
          <w:rFonts w:ascii="Sylfaen" w:hAnsi="Sylfaen"/>
          <w:lang w:val="ka-GE"/>
        </w:rPr>
        <w:t>ვორქშოფის</w:t>
      </w:r>
      <w:r w:rsidRPr="005F6BBC">
        <w:rPr>
          <w:rFonts w:ascii="Sylfaen" w:hAnsi="Sylfaen"/>
        </w:rPr>
        <w:t xml:space="preserve"> (50 ლარი) და ოთხი ძირითადი სემინარის (თითოეული დაახლ. </w:t>
      </w:r>
      <w:r w:rsidRPr="00F065E5">
        <w:rPr>
          <w:rFonts w:ascii="Sylfaen" w:hAnsi="Sylfaen"/>
        </w:rPr>
        <w:t>180 ლარი)</w:t>
      </w:r>
      <w:r w:rsidRPr="005F6BBC">
        <w:rPr>
          <w:rFonts w:ascii="Sylfaen" w:hAnsi="Sylfaen"/>
        </w:rPr>
        <w:t xml:space="preserve"> </w:t>
      </w:r>
      <w:r w:rsidR="00124461" w:rsidRPr="005F6BBC">
        <w:rPr>
          <w:rFonts w:ascii="Sylfaen" w:hAnsi="Sylfaen"/>
          <w:lang w:val="ka-GE"/>
        </w:rPr>
        <w:t>ღირებულება</w:t>
      </w:r>
      <w:r w:rsidR="008B02A1">
        <w:rPr>
          <w:rFonts w:ascii="Sylfaen" w:hAnsi="Sylfaen"/>
          <w:lang w:val="ka-GE"/>
        </w:rPr>
        <w:t>ს</w:t>
      </w:r>
      <w:r w:rsidRPr="005F6BBC">
        <w:rPr>
          <w:rFonts w:ascii="Sylfaen" w:hAnsi="Sylfaen"/>
        </w:rPr>
        <w:t xml:space="preserve">. </w:t>
      </w:r>
    </w:p>
    <w:p w14:paraId="7901924D" w14:textId="3B2E6576" w:rsidR="00E71D1F" w:rsidRPr="005F6BBC" w:rsidRDefault="00E71D1F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</w:rPr>
        <w:t xml:space="preserve">დამატებითი სემინარებისთვის </w:t>
      </w:r>
      <w:r w:rsidR="008B02A1">
        <w:rPr>
          <w:rFonts w:ascii="Sylfaen" w:hAnsi="Sylfaen"/>
          <w:lang w:val="ka-GE"/>
        </w:rPr>
        <w:t>პროგრამის მონაწილეებზე</w:t>
      </w:r>
      <w:r w:rsidR="00CE0C86" w:rsidRPr="005F6BBC">
        <w:rPr>
          <w:rFonts w:ascii="Sylfaen" w:hAnsi="Sylfaen"/>
          <w:lang w:val="ka-GE"/>
        </w:rPr>
        <w:t xml:space="preserve"> მოქმედებს სემინარის ღირებულების</w:t>
      </w:r>
      <w:r w:rsidRPr="005F6BBC">
        <w:rPr>
          <w:rFonts w:ascii="Sylfaen" w:hAnsi="Sylfaen"/>
        </w:rPr>
        <w:t xml:space="preserve"> 40%</w:t>
      </w:r>
      <w:r w:rsidR="008B02A1">
        <w:rPr>
          <w:rFonts w:ascii="Sylfaen" w:hAnsi="Sylfaen"/>
          <w:lang w:val="de-CH"/>
        </w:rPr>
        <w:t>-</w:t>
      </w:r>
      <w:r w:rsidR="008B02A1">
        <w:rPr>
          <w:rFonts w:ascii="Sylfaen" w:hAnsi="Sylfaen"/>
          <w:lang w:val="ka-GE"/>
        </w:rPr>
        <w:t>იანი</w:t>
      </w:r>
      <w:r w:rsidRPr="005F6BBC">
        <w:rPr>
          <w:rFonts w:ascii="Sylfaen" w:hAnsi="Sylfaen"/>
        </w:rPr>
        <w:t xml:space="preserve"> </w:t>
      </w:r>
      <w:r w:rsidR="00CE0C86" w:rsidRPr="005F6BBC">
        <w:rPr>
          <w:rFonts w:ascii="Sylfaen" w:hAnsi="Sylfaen"/>
        </w:rPr>
        <w:t>ფასდაკლება</w:t>
      </w:r>
      <w:r w:rsidR="00CE0C86" w:rsidRPr="005F6BBC">
        <w:rPr>
          <w:rFonts w:ascii="Sylfaen" w:hAnsi="Sylfaen"/>
          <w:lang w:val="ka-GE"/>
        </w:rPr>
        <w:t>.</w:t>
      </w:r>
    </w:p>
    <w:p w14:paraId="4B50C210" w14:textId="77893D35" w:rsidR="00CE0C86" w:rsidRPr="005F6BBC" w:rsidRDefault="00CE0C86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პროგრამის ფარგლებში ყველა ბიზნეს </w:t>
      </w:r>
      <w:r w:rsidR="00FE7518" w:rsidRPr="005F6BBC">
        <w:rPr>
          <w:rFonts w:ascii="Sylfaen" w:hAnsi="Sylfaen"/>
          <w:lang w:val="ka-GE"/>
        </w:rPr>
        <w:t xml:space="preserve">ქოუჩინგი და </w:t>
      </w:r>
      <w:r w:rsidRPr="005F6BBC">
        <w:rPr>
          <w:rFonts w:ascii="Sylfaen" w:hAnsi="Sylfaen"/>
          <w:lang w:val="ka-GE"/>
        </w:rPr>
        <w:t xml:space="preserve">კონსულტაცია </w:t>
      </w:r>
      <w:r w:rsidR="00FE7518" w:rsidRPr="005F6BBC">
        <w:rPr>
          <w:rFonts w:ascii="Sylfaen" w:hAnsi="Sylfaen"/>
          <w:lang w:val="ka-GE"/>
        </w:rPr>
        <w:t xml:space="preserve">გაიცემა </w:t>
      </w:r>
      <w:r w:rsidR="00BC482D" w:rsidRPr="005F6BBC">
        <w:rPr>
          <w:rFonts w:ascii="Sylfaen" w:hAnsi="Sylfaen"/>
          <w:lang w:val="ka-GE"/>
        </w:rPr>
        <w:t xml:space="preserve">დამატებითი საფასურის გარეშე. </w:t>
      </w:r>
    </w:p>
    <w:p w14:paraId="0B88112F" w14:textId="3851094E" w:rsidR="007159A0" w:rsidRPr="005F6BBC" w:rsidRDefault="00F93B35" w:rsidP="005F6BBC">
      <w:pPr>
        <w:spacing w:after="120"/>
        <w:jc w:val="both"/>
        <w:rPr>
          <w:rFonts w:ascii="Sylfaen" w:hAnsi="Sylfaen"/>
          <w:b/>
          <w:bCs/>
          <w:lang w:val="ka-GE"/>
        </w:rPr>
      </w:pPr>
      <w:r w:rsidRPr="005F6BBC">
        <w:rPr>
          <w:rFonts w:ascii="Sylfaen" w:hAnsi="Sylfaen"/>
          <w:b/>
          <w:bCs/>
        </w:rPr>
        <w:t xml:space="preserve">3. </w:t>
      </w:r>
      <w:r w:rsidR="00E11FC4" w:rsidRPr="005F6BBC">
        <w:rPr>
          <w:rFonts w:ascii="Sylfaen" w:hAnsi="Sylfaen"/>
          <w:b/>
          <w:bCs/>
          <w:lang w:val="ka-GE"/>
        </w:rPr>
        <w:t xml:space="preserve">აპლიკაციის მიღების ვადა და </w:t>
      </w:r>
      <w:r w:rsidR="00EC47E2" w:rsidRPr="005F6BBC">
        <w:rPr>
          <w:rFonts w:ascii="Sylfaen" w:hAnsi="Sylfaen"/>
          <w:b/>
          <w:bCs/>
          <w:lang w:val="ka-GE"/>
        </w:rPr>
        <w:t xml:space="preserve">კონკურსის განრიგი: </w:t>
      </w:r>
    </w:p>
    <w:p w14:paraId="4481CFBE" w14:textId="2EC2A81C" w:rsidR="00EC47E2" w:rsidRPr="005F6BBC" w:rsidRDefault="00EC47E2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აპლიკაციის მიწოდების თარიღი</w:t>
      </w:r>
      <w:r w:rsidR="00314D66">
        <w:rPr>
          <w:rFonts w:ascii="Sylfaen" w:hAnsi="Sylfaen"/>
          <w:lang w:val="ka-GE"/>
        </w:rPr>
        <w:t>: 1</w:t>
      </w:r>
      <w:r w:rsidR="00C614DD">
        <w:rPr>
          <w:rFonts w:ascii="Sylfaen" w:hAnsi="Sylfaen"/>
          <w:lang w:val="ka-GE"/>
        </w:rPr>
        <w:t>5</w:t>
      </w:r>
      <w:r w:rsidR="00314D66">
        <w:rPr>
          <w:rFonts w:ascii="Sylfaen" w:hAnsi="Sylfaen"/>
          <w:lang w:val="ka-GE"/>
        </w:rPr>
        <w:t xml:space="preserve"> ივლისი 2021წელი</w:t>
      </w:r>
    </w:p>
    <w:p w14:paraId="055F8ECE" w14:textId="0672C7A3" w:rsidR="00EC47E2" w:rsidRPr="005F6BBC" w:rsidRDefault="00EC47E2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აპლიკაციის განხილვის თარიღი</w:t>
      </w:r>
      <w:r w:rsidR="00314D66">
        <w:rPr>
          <w:rFonts w:ascii="Sylfaen" w:hAnsi="Sylfaen"/>
          <w:lang w:val="ka-GE"/>
        </w:rPr>
        <w:t>: 31 ივლისი 2021წელი</w:t>
      </w:r>
    </w:p>
    <w:p w14:paraId="333E3BF8" w14:textId="4DA07053" w:rsidR="00EC47E2" w:rsidRPr="00C614DD" w:rsidRDefault="00EC47E2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>გასაუბრება პოტენციურ მონაწილესთან</w:t>
      </w:r>
      <w:r w:rsidR="00314D66">
        <w:rPr>
          <w:rFonts w:ascii="Sylfaen" w:hAnsi="Sylfaen"/>
          <w:lang w:val="ka-GE"/>
        </w:rPr>
        <w:t xml:space="preserve">: 5 </w:t>
      </w:r>
      <w:r w:rsidR="00314D66" w:rsidRPr="00C614DD">
        <w:rPr>
          <w:rFonts w:ascii="Sylfaen" w:hAnsi="Sylfaen"/>
          <w:lang w:val="ka-GE"/>
        </w:rPr>
        <w:t xml:space="preserve">- </w:t>
      </w:r>
      <w:r w:rsidR="00314D66">
        <w:rPr>
          <w:rFonts w:ascii="Sylfaen" w:hAnsi="Sylfaen"/>
          <w:lang w:val="ka-GE"/>
        </w:rPr>
        <w:t>31 აგვისტო 2021 წელი</w:t>
      </w:r>
    </w:p>
    <w:p w14:paraId="6D9AD454" w14:textId="55185FCA" w:rsidR="00EC47E2" w:rsidRPr="00A67437" w:rsidRDefault="00EC47E2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lastRenderedPageBreak/>
        <w:t>პროგრამის დაწყების თარიღი</w:t>
      </w:r>
      <w:r w:rsidR="00314D66" w:rsidRPr="00C614DD">
        <w:rPr>
          <w:rFonts w:ascii="Sylfaen" w:hAnsi="Sylfaen"/>
          <w:lang w:val="ka-GE"/>
        </w:rPr>
        <w:t xml:space="preserve">: 20 </w:t>
      </w:r>
      <w:r w:rsidR="00A67437">
        <w:rPr>
          <w:rFonts w:ascii="Sylfaen" w:hAnsi="Sylfaen"/>
          <w:lang w:val="ka-GE"/>
        </w:rPr>
        <w:t>სექტემბერი 2021 წელი</w:t>
      </w:r>
    </w:p>
    <w:p w14:paraId="462EF71F" w14:textId="77777777" w:rsidR="00EC47E2" w:rsidRPr="005F6BBC" w:rsidRDefault="00EC47E2" w:rsidP="005F6BBC">
      <w:pPr>
        <w:jc w:val="both"/>
        <w:rPr>
          <w:rFonts w:ascii="Sylfaen" w:hAnsi="Sylfaen"/>
          <w:lang w:val="ka-GE"/>
        </w:rPr>
      </w:pPr>
    </w:p>
    <w:p w14:paraId="65AF74EB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0E20149F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17B179CE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5C5F360A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2E1ED821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346A1C3F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214B257D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5BEAFA5B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10B3834C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66A721E3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10495BBB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599887A9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7FED0214" w14:textId="77777777" w:rsidR="00DA71D4" w:rsidRPr="00314D66" w:rsidRDefault="00DA71D4" w:rsidP="005F6BBC">
      <w:pPr>
        <w:jc w:val="both"/>
        <w:rPr>
          <w:rFonts w:ascii="Sylfaen" w:hAnsi="Sylfaen"/>
          <w:lang w:val="ka-GE"/>
        </w:rPr>
      </w:pPr>
    </w:p>
    <w:p w14:paraId="7E07E720" w14:textId="39958DFB" w:rsidR="007159A0" w:rsidRPr="00314D66" w:rsidRDefault="00DA71D4" w:rsidP="005F6BBC">
      <w:pPr>
        <w:jc w:val="both"/>
        <w:rPr>
          <w:rFonts w:ascii="Sylfaen" w:hAnsi="Sylfaen"/>
          <w:b/>
          <w:bCs/>
          <w:lang w:val="ka-GE"/>
        </w:rPr>
      </w:pPr>
      <w:r w:rsidRPr="005F6BBC">
        <w:rPr>
          <w:rFonts w:ascii="Sylfaen" w:hAnsi="Sylfaen"/>
          <w:b/>
          <w:bCs/>
          <w:lang w:val="ka-GE"/>
        </w:rPr>
        <w:t xml:space="preserve">დანართი 1 / </w:t>
      </w:r>
      <w:r w:rsidR="007159A0" w:rsidRPr="00314D66">
        <w:rPr>
          <w:rFonts w:ascii="Sylfaen" w:hAnsi="Sylfaen"/>
          <w:b/>
          <w:bCs/>
          <w:lang w:val="ka-GE"/>
        </w:rPr>
        <w:t xml:space="preserve">Appendix 1: </w:t>
      </w:r>
      <w:r w:rsidRPr="005F6BBC">
        <w:rPr>
          <w:rFonts w:ascii="Sylfaen" w:hAnsi="Sylfaen"/>
          <w:b/>
          <w:bCs/>
          <w:lang w:val="ka-GE"/>
        </w:rPr>
        <w:t xml:space="preserve">სააპლიკაციო ფორმა/ </w:t>
      </w:r>
      <w:r w:rsidR="007159A0" w:rsidRPr="00314D66">
        <w:rPr>
          <w:rFonts w:ascii="Sylfaen" w:hAnsi="Sylfaen"/>
          <w:b/>
          <w:bCs/>
          <w:lang w:val="ka-GE"/>
        </w:rPr>
        <w:t>Application Form</w:t>
      </w:r>
    </w:p>
    <w:p w14:paraId="103AB987" w14:textId="3E25B520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თარიღი / </w:t>
      </w:r>
      <w:r w:rsidR="007159A0" w:rsidRPr="00314D66">
        <w:rPr>
          <w:rFonts w:ascii="Sylfaen" w:hAnsi="Sylfaen"/>
          <w:lang w:val="ka-GE"/>
        </w:rPr>
        <w:t>Date</w:t>
      </w:r>
    </w:p>
    <w:p w14:paraId="37EC301C" w14:textId="5DFF7296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სახელი / </w:t>
      </w:r>
      <w:r w:rsidR="007159A0" w:rsidRPr="00314D66">
        <w:rPr>
          <w:rFonts w:ascii="Sylfaen" w:hAnsi="Sylfaen"/>
          <w:lang w:val="ka-GE"/>
        </w:rPr>
        <w:t>Name</w:t>
      </w:r>
    </w:p>
    <w:p w14:paraId="7AFE6142" w14:textId="1396A914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გვარი / </w:t>
      </w:r>
      <w:r w:rsidR="007159A0" w:rsidRPr="00314D66">
        <w:rPr>
          <w:rFonts w:ascii="Sylfaen" w:hAnsi="Sylfaen"/>
          <w:lang w:val="ka-GE"/>
        </w:rPr>
        <w:t>last name</w:t>
      </w:r>
    </w:p>
    <w:p w14:paraId="0BE61EEF" w14:textId="6FB4381C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თანამდებობა / </w:t>
      </w:r>
      <w:r w:rsidR="007159A0" w:rsidRPr="00314D66">
        <w:rPr>
          <w:rFonts w:ascii="Sylfaen" w:hAnsi="Sylfaen"/>
          <w:lang w:val="ka-GE"/>
        </w:rPr>
        <w:t>Position</w:t>
      </w:r>
    </w:p>
    <w:p w14:paraId="163D7757" w14:textId="2A1A5CE6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ორგანიზაციის დასახელება / </w:t>
      </w:r>
      <w:r w:rsidR="007159A0" w:rsidRPr="00314D66">
        <w:rPr>
          <w:rFonts w:ascii="Sylfaen" w:hAnsi="Sylfaen"/>
          <w:lang w:val="ka-GE"/>
        </w:rPr>
        <w:t>Name of the organization</w:t>
      </w:r>
    </w:p>
    <w:p w14:paraId="4F180724" w14:textId="4F6F8211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ორგანიზაციის იურიდიული ფორმა / </w:t>
      </w:r>
      <w:r w:rsidR="007159A0" w:rsidRPr="00314D66">
        <w:rPr>
          <w:rFonts w:ascii="Sylfaen" w:hAnsi="Sylfaen"/>
          <w:lang w:val="ka-GE"/>
        </w:rPr>
        <w:t>Legal form of organization</w:t>
      </w:r>
    </w:p>
    <w:p w14:paraId="67D6D54E" w14:textId="4F158F26" w:rsidR="007159A0" w:rsidRPr="00314D66" w:rsidRDefault="00DA71D4" w:rsidP="005F6BBC">
      <w:pPr>
        <w:jc w:val="both"/>
        <w:rPr>
          <w:rFonts w:ascii="Sylfaen" w:hAnsi="Sylfaen"/>
          <w:lang w:val="ka-GE"/>
        </w:rPr>
      </w:pPr>
      <w:r w:rsidRPr="005F6BBC">
        <w:rPr>
          <w:rFonts w:ascii="Sylfaen" w:hAnsi="Sylfaen"/>
          <w:lang w:val="ka-GE"/>
        </w:rPr>
        <w:t xml:space="preserve">საიდენტიფიკაციო კოდი / </w:t>
      </w:r>
      <w:r w:rsidR="007159A0" w:rsidRPr="00314D66">
        <w:rPr>
          <w:rFonts w:ascii="Sylfaen" w:hAnsi="Sylfaen"/>
          <w:lang w:val="ka-GE"/>
        </w:rPr>
        <w:t>Identification Code</w:t>
      </w:r>
    </w:p>
    <w:p w14:paraId="163EBB18" w14:textId="77777777" w:rsidR="00DB64B2" w:rsidRPr="005F6BBC" w:rsidRDefault="00DA71D4" w:rsidP="005F6BBC">
      <w:pPr>
        <w:jc w:val="both"/>
        <w:rPr>
          <w:rFonts w:ascii="Sylfaen" w:hAnsi="Sylfaen"/>
          <w:u w:val="single"/>
          <w:lang w:val="ka-GE"/>
        </w:rPr>
      </w:pPr>
      <w:r w:rsidRPr="005F6BBC">
        <w:rPr>
          <w:rFonts w:ascii="Sylfaen" w:hAnsi="Sylfaen"/>
          <w:u w:val="single"/>
          <w:lang w:val="ka-GE"/>
        </w:rPr>
        <w:t>საკონტაქტო ინფორმაცია</w:t>
      </w:r>
      <w:r w:rsidR="00DB64B2" w:rsidRPr="005F6BBC">
        <w:rPr>
          <w:rFonts w:ascii="Sylfaen" w:hAnsi="Sylfaen"/>
          <w:u w:val="single"/>
          <w:lang w:val="ka-GE"/>
        </w:rPr>
        <w:t xml:space="preserve"> / </w:t>
      </w:r>
      <w:r w:rsidR="007159A0" w:rsidRPr="00314D66">
        <w:rPr>
          <w:rFonts w:ascii="Sylfaen" w:hAnsi="Sylfaen"/>
          <w:u w:val="single"/>
          <w:lang w:val="ka-GE"/>
        </w:rPr>
        <w:t>Contact information</w:t>
      </w:r>
      <w:r w:rsidR="00DB64B2" w:rsidRPr="005F6BBC">
        <w:rPr>
          <w:rFonts w:ascii="Sylfaen" w:hAnsi="Sylfaen"/>
          <w:u w:val="single"/>
          <w:lang w:val="ka-GE"/>
        </w:rPr>
        <w:t>:</w:t>
      </w:r>
    </w:p>
    <w:p w14:paraId="2B45A207" w14:textId="77777777" w:rsidR="00DB64B2" w:rsidRPr="00314D66" w:rsidRDefault="00DB64B2" w:rsidP="005F6BBC">
      <w:pPr>
        <w:jc w:val="both"/>
        <w:rPr>
          <w:rFonts w:ascii="Sylfaen" w:hAnsi="Sylfaen"/>
          <w:i/>
          <w:iCs/>
          <w:lang w:val="ka-GE"/>
        </w:rPr>
      </w:pPr>
      <w:r w:rsidRPr="005F6BBC">
        <w:rPr>
          <w:rFonts w:ascii="Sylfaen" w:hAnsi="Sylfaen"/>
          <w:i/>
          <w:iCs/>
          <w:lang w:val="ka-GE"/>
        </w:rPr>
        <w:t>მისამართი</w:t>
      </w:r>
      <w:r w:rsidR="007159A0" w:rsidRPr="00314D66">
        <w:rPr>
          <w:rFonts w:ascii="Sylfaen" w:hAnsi="Sylfaen"/>
          <w:i/>
          <w:iCs/>
          <w:lang w:val="ka-GE"/>
        </w:rPr>
        <w:t xml:space="preserve"> </w:t>
      </w:r>
      <w:r w:rsidRPr="005F6BBC">
        <w:rPr>
          <w:rFonts w:ascii="Sylfaen" w:hAnsi="Sylfaen"/>
          <w:i/>
          <w:iCs/>
          <w:lang w:val="ka-GE"/>
        </w:rPr>
        <w:t xml:space="preserve">/ </w:t>
      </w:r>
      <w:r w:rsidR="007159A0" w:rsidRPr="00314D66">
        <w:rPr>
          <w:rFonts w:ascii="Sylfaen" w:hAnsi="Sylfaen"/>
          <w:i/>
          <w:iCs/>
          <w:lang w:val="ka-GE"/>
        </w:rPr>
        <w:t>address</w:t>
      </w:r>
    </w:p>
    <w:p w14:paraId="67BC682D" w14:textId="77777777" w:rsidR="00DB64B2" w:rsidRPr="00314D66" w:rsidRDefault="00DB64B2" w:rsidP="005F6BBC">
      <w:pPr>
        <w:jc w:val="both"/>
        <w:rPr>
          <w:rFonts w:ascii="Sylfaen" w:hAnsi="Sylfaen"/>
          <w:i/>
          <w:iCs/>
          <w:lang w:val="ka-GE"/>
        </w:rPr>
      </w:pPr>
      <w:r w:rsidRPr="005F6BBC">
        <w:rPr>
          <w:rFonts w:ascii="Sylfaen" w:hAnsi="Sylfaen"/>
          <w:i/>
          <w:iCs/>
          <w:lang w:val="ka-GE"/>
        </w:rPr>
        <w:t>საკონტაქტო ტელეფონი /</w:t>
      </w:r>
      <w:r w:rsidR="007159A0" w:rsidRPr="00314D66">
        <w:rPr>
          <w:rFonts w:ascii="Sylfaen" w:hAnsi="Sylfaen"/>
          <w:i/>
          <w:iCs/>
          <w:lang w:val="ka-GE"/>
        </w:rPr>
        <w:t xml:space="preserve"> phone number </w:t>
      </w:r>
    </w:p>
    <w:p w14:paraId="37C1FA63" w14:textId="47F72EDC" w:rsidR="007159A0" w:rsidRPr="005F6BBC" w:rsidRDefault="00DB64B2" w:rsidP="005F6BBC">
      <w:pPr>
        <w:jc w:val="both"/>
        <w:rPr>
          <w:rFonts w:ascii="Sylfaen" w:hAnsi="Sylfaen"/>
          <w:i/>
          <w:iCs/>
          <w:lang w:val="ka-GE"/>
        </w:rPr>
      </w:pPr>
      <w:r w:rsidRPr="005F6BBC">
        <w:rPr>
          <w:rFonts w:ascii="Sylfaen" w:hAnsi="Sylfaen"/>
          <w:i/>
          <w:iCs/>
          <w:lang w:val="ka-GE"/>
        </w:rPr>
        <w:t xml:space="preserve">ელექტრონული ფოსტა / </w:t>
      </w:r>
      <w:r w:rsidR="007159A0" w:rsidRPr="00314D66">
        <w:rPr>
          <w:rFonts w:ascii="Sylfaen" w:hAnsi="Sylfaen"/>
          <w:i/>
          <w:iCs/>
          <w:lang w:val="ka-GE"/>
        </w:rPr>
        <w:t>e-mail</w:t>
      </w:r>
    </w:p>
    <w:p w14:paraId="27AF74C5" w14:textId="13B47464" w:rsidR="007159A0" w:rsidRPr="005F6BBC" w:rsidRDefault="00DB64B2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კომპანიის დაარსების თარიღი / </w:t>
      </w:r>
      <w:r w:rsidR="007159A0" w:rsidRPr="005F6BBC">
        <w:rPr>
          <w:rFonts w:ascii="Sylfaen" w:hAnsi="Sylfaen"/>
        </w:rPr>
        <w:t>Date of establishment of the company</w:t>
      </w:r>
    </w:p>
    <w:p w14:paraId="111F6403" w14:textId="72CEA476" w:rsidR="007159A0" w:rsidRPr="005F6BBC" w:rsidRDefault="00DB64B2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საქმიანობა / </w:t>
      </w:r>
      <w:r w:rsidR="007159A0" w:rsidRPr="005F6BBC">
        <w:rPr>
          <w:rFonts w:ascii="Sylfaen" w:hAnsi="Sylfaen"/>
        </w:rPr>
        <w:t>Field of activity</w:t>
      </w:r>
    </w:p>
    <w:p w14:paraId="20BAF000" w14:textId="77777777" w:rsidR="00DB64B2" w:rsidRPr="005F6BBC" w:rsidRDefault="00DB64B2" w:rsidP="005F6BBC">
      <w:pPr>
        <w:jc w:val="both"/>
        <w:rPr>
          <w:rFonts w:ascii="Sylfaen" w:hAnsi="Sylfaen"/>
          <w:u w:val="single"/>
        </w:rPr>
      </w:pPr>
      <w:r w:rsidRPr="005F6BBC">
        <w:rPr>
          <w:rFonts w:ascii="Sylfaen" w:hAnsi="Sylfaen"/>
          <w:u w:val="single"/>
          <w:lang w:val="ka-GE"/>
        </w:rPr>
        <w:t xml:space="preserve">თანამშრომლების რაოდენობა / </w:t>
      </w:r>
      <w:r w:rsidR="007159A0" w:rsidRPr="005F6BBC">
        <w:rPr>
          <w:rFonts w:ascii="Sylfaen" w:hAnsi="Sylfaen"/>
          <w:u w:val="single"/>
        </w:rPr>
        <w:t xml:space="preserve">Number of employees: </w:t>
      </w:r>
    </w:p>
    <w:p w14:paraId="0D881BAD" w14:textId="77777777" w:rsidR="00DB64B2" w:rsidRPr="005F6BBC" w:rsidRDefault="00DB64B2" w:rsidP="005F6BBC">
      <w:pPr>
        <w:jc w:val="both"/>
        <w:rPr>
          <w:rFonts w:ascii="Sylfaen" w:hAnsi="Sylfaen"/>
          <w:i/>
          <w:iCs/>
        </w:rPr>
      </w:pPr>
      <w:r w:rsidRPr="005F6BBC">
        <w:rPr>
          <w:rFonts w:ascii="Sylfaen" w:hAnsi="Sylfaen"/>
          <w:i/>
          <w:iCs/>
          <w:lang w:val="ka-GE"/>
        </w:rPr>
        <w:lastRenderedPageBreak/>
        <w:t xml:space="preserve">მუდმივად / </w:t>
      </w:r>
      <w:r w:rsidR="007159A0" w:rsidRPr="005F6BBC">
        <w:rPr>
          <w:rFonts w:ascii="Sylfaen" w:hAnsi="Sylfaen"/>
          <w:i/>
          <w:iCs/>
        </w:rPr>
        <w:t xml:space="preserve">Constantly </w:t>
      </w:r>
    </w:p>
    <w:p w14:paraId="7C4C94A3" w14:textId="66B4AB60" w:rsidR="007159A0" w:rsidRPr="005F6BBC" w:rsidRDefault="00DB64B2" w:rsidP="005F6BBC">
      <w:pPr>
        <w:jc w:val="both"/>
        <w:rPr>
          <w:rFonts w:ascii="Sylfaen" w:hAnsi="Sylfaen"/>
          <w:i/>
          <w:iCs/>
        </w:rPr>
      </w:pPr>
      <w:r w:rsidRPr="005F6BBC">
        <w:rPr>
          <w:rFonts w:ascii="Sylfaen" w:hAnsi="Sylfaen"/>
          <w:i/>
          <w:iCs/>
          <w:lang w:val="ka-GE"/>
        </w:rPr>
        <w:t xml:space="preserve">სეზონურად / </w:t>
      </w:r>
      <w:r w:rsidR="007159A0" w:rsidRPr="005F6BBC">
        <w:rPr>
          <w:rFonts w:ascii="Sylfaen" w:hAnsi="Sylfaen"/>
          <w:i/>
          <w:iCs/>
        </w:rPr>
        <w:t>seasonal</w:t>
      </w:r>
    </w:p>
    <w:p w14:paraId="3C1F79B0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4837CF9F" w14:textId="77777777" w:rsidR="00DB64B2" w:rsidRPr="005F6BBC" w:rsidRDefault="00DB64B2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წლიური ბრუნვა / </w:t>
      </w:r>
      <w:r w:rsidR="007159A0" w:rsidRPr="005F6BBC">
        <w:rPr>
          <w:rFonts w:ascii="Sylfaen" w:hAnsi="Sylfaen"/>
        </w:rPr>
        <w:t xml:space="preserve">Annual turnover: </w:t>
      </w:r>
    </w:p>
    <w:p w14:paraId="20EF3158" w14:textId="403F2111" w:rsidR="007159A0" w:rsidRPr="005F6BBC" w:rsidRDefault="007159A0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</w:rPr>
        <w:t xml:space="preserve">2018 </w:t>
      </w:r>
      <w:r w:rsidR="00DB64B2" w:rsidRPr="005F6BBC">
        <w:rPr>
          <w:rFonts w:ascii="Sylfaen" w:hAnsi="Sylfaen"/>
        </w:rPr>
        <w:tab/>
      </w:r>
      <w:r w:rsidR="00DB64B2" w:rsidRPr="005F6BBC">
        <w:rPr>
          <w:rFonts w:ascii="Sylfaen" w:hAnsi="Sylfaen"/>
        </w:rPr>
        <w:tab/>
      </w:r>
      <w:r w:rsidR="00DB64B2" w:rsidRPr="005F6BBC">
        <w:rPr>
          <w:rFonts w:ascii="Sylfaen" w:hAnsi="Sylfaen"/>
        </w:rPr>
        <w:tab/>
      </w:r>
      <w:r w:rsidRPr="005F6BBC">
        <w:rPr>
          <w:rFonts w:ascii="Sylfaen" w:hAnsi="Sylfaen"/>
        </w:rPr>
        <w:t xml:space="preserve">2019 </w:t>
      </w:r>
      <w:r w:rsidR="00DB64B2" w:rsidRPr="005F6BBC">
        <w:rPr>
          <w:rFonts w:ascii="Sylfaen" w:hAnsi="Sylfaen"/>
        </w:rPr>
        <w:tab/>
      </w:r>
      <w:r w:rsidR="00DB64B2" w:rsidRPr="005F6BBC">
        <w:rPr>
          <w:rFonts w:ascii="Sylfaen" w:hAnsi="Sylfaen"/>
        </w:rPr>
        <w:tab/>
      </w:r>
      <w:r w:rsidR="00DB64B2" w:rsidRPr="005F6BBC">
        <w:rPr>
          <w:rFonts w:ascii="Sylfaen" w:hAnsi="Sylfaen"/>
        </w:rPr>
        <w:tab/>
      </w:r>
      <w:r w:rsidRPr="005F6BBC">
        <w:rPr>
          <w:rFonts w:ascii="Sylfaen" w:hAnsi="Sylfaen"/>
        </w:rPr>
        <w:t>2020</w:t>
      </w:r>
    </w:p>
    <w:p w14:paraId="1344C7D3" w14:textId="6454BB65" w:rsidR="007159A0" w:rsidRPr="005F6BBC" w:rsidRDefault="00DB64B2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მოკლედ აღწერეთ თქვენი ბიზნეს განვითარების გეგმა მომავალი 3 წლის განმავლობაში / </w:t>
      </w:r>
      <w:r w:rsidR="007159A0" w:rsidRPr="005F6BBC">
        <w:rPr>
          <w:rFonts w:ascii="Sylfaen" w:hAnsi="Sylfaen"/>
        </w:rPr>
        <w:t>Briefly describe your business development plan for the next 3 years</w:t>
      </w:r>
    </w:p>
    <w:p w14:paraId="50B2AEBC" w14:textId="77777777" w:rsidR="007159A0" w:rsidRPr="005F6BBC" w:rsidRDefault="007159A0" w:rsidP="005F6BBC">
      <w:pPr>
        <w:jc w:val="both"/>
        <w:rPr>
          <w:rFonts w:ascii="Sylfaen" w:hAnsi="Sylfaen"/>
        </w:rPr>
      </w:pPr>
    </w:p>
    <w:p w14:paraId="792F0533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17F5CB9E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1DFB9273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1A7ADBE2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47C13F0D" w14:textId="77777777" w:rsidR="00DB64B2" w:rsidRPr="005F6BBC" w:rsidRDefault="00DB64B2" w:rsidP="005F6BBC">
      <w:pPr>
        <w:jc w:val="both"/>
        <w:rPr>
          <w:rFonts w:ascii="Sylfaen" w:hAnsi="Sylfaen"/>
        </w:rPr>
      </w:pPr>
    </w:p>
    <w:p w14:paraId="3584E718" w14:textId="7411B284" w:rsidR="00CB3A0E" w:rsidRPr="005F6BBC" w:rsidRDefault="00DB64B2" w:rsidP="005F6BBC">
      <w:pPr>
        <w:jc w:val="both"/>
        <w:rPr>
          <w:rFonts w:ascii="Sylfaen" w:hAnsi="Sylfaen"/>
        </w:rPr>
      </w:pPr>
      <w:r w:rsidRPr="005F6BBC">
        <w:rPr>
          <w:rFonts w:ascii="Sylfaen" w:hAnsi="Sylfaen"/>
          <w:lang w:val="ka-GE"/>
        </w:rPr>
        <w:t xml:space="preserve">ხელმოწერა / </w:t>
      </w:r>
      <w:r w:rsidR="00471C4B" w:rsidRPr="005F6BBC">
        <w:rPr>
          <w:rFonts w:ascii="Sylfaen" w:hAnsi="Sylfaen"/>
        </w:rPr>
        <w:t>S</w:t>
      </w:r>
      <w:r w:rsidR="007159A0" w:rsidRPr="005F6BBC">
        <w:rPr>
          <w:rFonts w:ascii="Sylfaen" w:hAnsi="Sylfaen"/>
        </w:rPr>
        <w:t>ignature</w:t>
      </w:r>
    </w:p>
    <w:sectPr w:rsidR="00CB3A0E" w:rsidRPr="005F6BBC" w:rsidSect="00E278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ans Medium">
    <w:altName w:val="Calibri"/>
    <w:panose1 w:val="020B0603050203000203"/>
    <w:charset w:val="00"/>
    <w:family w:val="swiss"/>
    <w:notTrueType/>
    <w:pitch w:val="variable"/>
    <w:sig w:usb0="A00002EF" w:usb1="5000207B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91B9C"/>
    <w:multiLevelType w:val="hybridMultilevel"/>
    <w:tmpl w:val="A95A81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1023B7"/>
    <w:multiLevelType w:val="hybridMultilevel"/>
    <w:tmpl w:val="52669F52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179C0"/>
    <w:multiLevelType w:val="hybridMultilevel"/>
    <w:tmpl w:val="69D0BF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A0264"/>
    <w:multiLevelType w:val="hybridMultilevel"/>
    <w:tmpl w:val="49EAFD00"/>
    <w:lvl w:ilvl="0" w:tplc="709465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721D46"/>
    <w:multiLevelType w:val="hybridMultilevel"/>
    <w:tmpl w:val="95EAC6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4292B"/>
    <w:multiLevelType w:val="multilevel"/>
    <w:tmpl w:val="271228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A767364"/>
    <w:multiLevelType w:val="hybridMultilevel"/>
    <w:tmpl w:val="AA2E5B5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DC3C93"/>
    <w:multiLevelType w:val="hybridMultilevel"/>
    <w:tmpl w:val="2E9C6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B4464"/>
    <w:multiLevelType w:val="hybridMultilevel"/>
    <w:tmpl w:val="CE3C72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E63E7"/>
    <w:multiLevelType w:val="hybridMultilevel"/>
    <w:tmpl w:val="830AB26A"/>
    <w:lvl w:ilvl="0" w:tplc="BA34E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403EF"/>
    <w:multiLevelType w:val="hybridMultilevel"/>
    <w:tmpl w:val="15A83F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706E7"/>
    <w:multiLevelType w:val="hybridMultilevel"/>
    <w:tmpl w:val="830AB26A"/>
    <w:lvl w:ilvl="0" w:tplc="BA34E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707E0"/>
    <w:multiLevelType w:val="hybridMultilevel"/>
    <w:tmpl w:val="920C436E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681720"/>
    <w:multiLevelType w:val="hybridMultilevel"/>
    <w:tmpl w:val="FF1EBF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563C2"/>
    <w:multiLevelType w:val="multilevel"/>
    <w:tmpl w:val="2B66621E"/>
    <w:lvl w:ilvl="0">
      <w:start w:val="1"/>
      <w:numFmt w:val="decimal"/>
      <w:lvlText w:val="%1"/>
      <w:lvlJc w:val="left"/>
      <w:pPr>
        <w:ind w:left="556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1288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63E81426"/>
    <w:multiLevelType w:val="hybridMultilevel"/>
    <w:tmpl w:val="218A1EF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74106D5"/>
    <w:multiLevelType w:val="hybridMultilevel"/>
    <w:tmpl w:val="91B438F2"/>
    <w:lvl w:ilvl="0" w:tplc="BA34E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89114C"/>
    <w:multiLevelType w:val="hybridMultilevel"/>
    <w:tmpl w:val="AAFAE2D6"/>
    <w:lvl w:ilvl="0" w:tplc="BA34E5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3"/>
  </w:num>
  <w:num w:numId="5">
    <w:abstractNumId w:val="4"/>
  </w:num>
  <w:num w:numId="6">
    <w:abstractNumId w:val="2"/>
  </w:num>
  <w:num w:numId="7">
    <w:abstractNumId w:val="15"/>
  </w:num>
  <w:num w:numId="8">
    <w:abstractNumId w:val="11"/>
  </w:num>
  <w:num w:numId="9">
    <w:abstractNumId w:val="16"/>
  </w:num>
  <w:num w:numId="10">
    <w:abstractNumId w:val="17"/>
  </w:num>
  <w:num w:numId="11">
    <w:abstractNumId w:val="9"/>
  </w:num>
  <w:num w:numId="12">
    <w:abstractNumId w:val="10"/>
  </w:num>
  <w:num w:numId="13">
    <w:abstractNumId w:val="6"/>
  </w:num>
  <w:num w:numId="14">
    <w:abstractNumId w:val="12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9A0"/>
    <w:rsid w:val="000211F9"/>
    <w:rsid w:val="00107C74"/>
    <w:rsid w:val="00124461"/>
    <w:rsid w:val="00124FF0"/>
    <w:rsid w:val="00183AF1"/>
    <w:rsid w:val="001900E7"/>
    <w:rsid w:val="001D78A1"/>
    <w:rsid w:val="0022458E"/>
    <w:rsid w:val="00261F8B"/>
    <w:rsid w:val="0030567E"/>
    <w:rsid w:val="00314D66"/>
    <w:rsid w:val="003454A9"/>
    <w:rsid w:val="00386598"/>
    <w:rsid w:val="003C535B"/>
    <w:rsid w:val="003D223E"/>
    <w:rsid w:val="003D4ED4"/>
    <w:rsid w:val="0040205E"/>
    <w:rsid w:val="004649A3"/>
    <w:rsid w:val="00471C4B"/>
    <w:rsid w:val="00482926"/>
    <w:rsid w:val="00492DEF"/>
    <w:rsid w:val="004A4513"/>
    <w:rsid w:val="0050532B"/>
    <w:rsid w:val="0051207F"/>
    <w:rsid w:val="0053289F"/>
    <w:rsid w:val="0053619F"/>
    <w:rsid w:val="00562FFB"/>
    <w:rsid w:val="0057337B"/>
    <w:rsid w:val="005819A6"/>
    <w:rsid w:val="005A4AE8"/>
    <w:rsid w:val="005F507A"/>
    <w:rsid w:val="005F6BBC"/>
    <w:rsid w:val="00605796"/>
    <w:rsid w:val="00621F91"/>
    <w:rsid w:val="006A3BD9"/>
    <w:rsid w:val="00712DEB"/>
    <w:rsid w:val="007159A0"/>
    <w:rsid w:val="00733AD2"/>
    <w:rsid w:val="007701E8"/>
    <w:rsid w:val="007C0878"/>
    <w:rsid w:val="00842B61"/>
    <w:rsid w:val="00872F50"/>
    <w:rsid w:val="008B02A1"/>
    <w:rsid w:val="00944B48"/>
    <w:rsid w:val="00971037"/>
    <w:rsid w:val="009E0BB4"/>
    <w:rsid w:val="009E3A4A"/>
    <w:rsid w:val="00A16055"/>
    <w:rsid w:val="00A349A6"/>
    <w:rsid w:val="00A67437"/>
    <w:rsid w:val="00AB224C"/>
    <w:rsid w:val="00AD32E7"/>
    <w:rsid w:val="00B7107F"/>
    <w:rsid w:val="00B71149"/>
    <w:rsid w:val="00B80E4C"/>
    <w:rsid w:val="00BB7CF6"/>
    <w:rsid w:val="00BC482D"/>
    <w:rsid w:val="00C259B4"/>
    <w:rsid w:val="00C30BE0"/>
    <w:rsid w:val="00C614DD"/>
    <w:rsid w:val="00C86B1B"/>
    <w:rsid w:val="00C94580"/>
    <w:rsid w:val="00CB3A0E"/>
    <w:rsid w:val="00CE0C86"/>
    <w:rsid w:val="00CE1036"/>
    <w:rsid w:val="00D3288F"/>
    <w:rsid w:val="00D37675"/>
    <w:rsid w:val="00DA71D4"/>
    <w:rsid w:val="00DB64B2"/>
    <w:rsid w:val="00DE1256"/>
    <w:rsid w:val="00E11FC4"/>
    <w:rsid w:val="00E278AD"/>
    <w:rsid w:val="00E71D1F"/>
    <w:rsid w:val="00EC47E2"/>
    <w:rsid w:val="00F065E5"/>
    <w:rsid w:val="00F93B35"/>
    <w:rsid w:val="00FE22DD"/>
    <w:rsid w:val="00FE2ACF"/>
    <w:rsid w:val="00FE7518"/>
    <w:rsid w:val="00FF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2445D"/>
  <w15:chartTrackingRefBased/>
  <w15:docId w15:val="{E820F2D8-2D9F-4EEE-AD7D-5009CCB0E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ED4"/>
    <w:pPr>
      <w:numPr>
        <w:numId w:val="2"/>
      </w:numPr>
      <w:ind w:left="432" w:hanging="432"/>
      <w:outlineLvl w:val="0"/>
    </w:pPr>
    <w:rPr>
      <w:rFonts w:ascii="IBM Plex Sans Medium" w:hAnsi="IBM Plex Sans Medium"/>
      <w:color w:val="0C717B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ED4"/>
    <w:rPr>
      <w:rFonts w:ascii="IBM Plex Sans Medium" w:hAnsi="IBM Plex Sans Medium"/>
      <w:color w:val="0C717B"/>
      <w:sz w:val="24"/>
    </w:rPr>
  </w:style>
  <w:style w:type="paragraph" w:styleId="ListParagraph">
    <w:name w:val="List Paragraph"/>
    <w:basedOn w:val="Normal"/>
    <w:uiPriority w:val="34"/>
    <w:qFormat/>
    <w:rsid w:val="007159A0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1D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1D1F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y2iqfc">
    <w:name w:val="y2iqfc"/>
    <w:basedOn w:val="DefaultParagraphFont"/>
    <w:rsid w:val="00E71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75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9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30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59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02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5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952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91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556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08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71624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156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14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5644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928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54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15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9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1049</Words>
  <Characters>5984</Characters>
  <Application>Microsoft Office Word</Application>
  <DocSecurity>0</DocSecurity>
  <Lines>49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Matter</dc:creator>
  <cp:keywords/>
  <dc:description/>
  <cp:lastModifiedBy>Ana BPN Georgia</cp:lastModifiedBy>
  <cp:revision>21</cp:revision>
  <dcterms:created xsi:type="dcterms:W3CDTF">2021-06-10T14:48:00Z</dcterms:created>
  <dcterms:modified xsi:type="dcterms:W3CDTF">2021-06-21T06:52:00Z</dcterms:modified>
</cp:coreProperties>
</file>